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1C3A" w14:textId="7E60A735" w:rsidR="00ED77EE" w:rsidRPr="00ED77EE" w:rsidRDefault="0007110E" w:rsidP="00ED77EE">
      <w:pPr>
        <w:pStyle w:val="InforDatum"/>
      </w:pPr>
      <w:r>
        <w:t xml:space="preserve">7. </w:t>
      </w:r>
      <w:bookmarkStart w:id="0" w:name="_GoBack"/>
      <w:bookmarkEnd w:id="0"/>
      <w:r w:rsidR="00263A57">
        <w:t>August</w:t>
      </w:r>
      <w:r w:rsidR="00382D71">
        <w:t xml:space="preserve"> 201</w:t>
      </w:r>
      <w:r w:rsidR="00213550">
        <w:t>7</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1" w:name="Anfang" w:displacedByCustomXml="next"/>
      <w:sdt>
        <w:sdtPr>
          <w:id w:val="-37744899"/>
          <w:lock w:val="sdtContentLocked"/>
        </w:sdtPr>
        <w:sdtEndPr/>
        <w:sdtContent>
          <w:tr w:rsidR="00887B3A" w14:paraId="68449905" w14:textId="77777777" w:rsidTr="00ED77EE">
            <w:trPr>
              <w:trHeight w:hRule="exact" w:val="454"/>
            </w:trPr>
            <w:tc>
              <w:tcPr>
                <w:tcW w:w="9494" w:type="dxa"/>
              </w:tcPr>
              <w:p w14:paraId="395AB7A9" w14:textId="77777777" w:rsidR="00887B3A" w:rsidRDefault="00887B3A" w:rsidP="00ED77EE">
                <w:pPr>
                  <w:pStyle w:val="Vorlagenname"/>
                </w:pPr>
                <w:r w:rsidRPr="00D84545">
                  <w:t>Pressemitteilung</w:t>
                </w:r>
              </w:p>
            </w:tc>
          </w:tr>
        </w:sdtContent>
      </w:sdt>
      <w:bookmarkEnd w:id="1"/>
    </w:tbl>
    <w:p w14:paraId="2AAF51B9" w14:textId="1BB5074D" w:rsidR="00D834AC" w:rsidRDefault="00D834AC" w:rsidP="00D834AC">
      <w:pPr>
        <w:pStyle w:val="Flietext"/>
      </w:pPr>
    </w:p>
    <w:p w14:paraId="22DEF82E" w14:textId="35A15AD1" w:rsidR="001F1A2A" w:rsidRPr="001F1A2A" w:rsidRDefault="00263A57" w:rsidP="0033409D">
      <w:pPr>
        <w:pStyle w:val="Flietext"/>
        <w:spacing w:line="480" w:lineRule="auto"/>
      </w:pPr>
      <w:bookmarkStart w:id="2" w:name="Start"/>
      <w:r w:rsidRPr="0007110E">
        <w:t>REAS</w:t>
      </w:r>
      <w:r w:rsidR="00D40243" w:rsidRPr="0007110E">
        <w:t xml:space="preserve"> </w:t>
      </w:r>
      <w:proofErr w:type="spellStart"/>
      <w:r w:rsidR="00D40243" w:rsidRPr="0007110E">
        <w:t>powered</w:t>
      </w:r>
      <w:proofErr w:type="spellEnd"/>
      <w:r w:rsidR="00D40243" w:rsidRPr="0007110E">
        <w:t xml:space="preserve"> </w:t>
      </w:r>
      <w:proofErr w:type="spellStart"/>
      <w:r w:rsidR="00D40243" w:rsidRPr="0007110E">
        <w:t>by</w:t>
      </w:r>
      <w:proofErr w:type="spellEnd"/>
      <w:r w:rsidR="00D40243" w:rsidRPr="0007110E">
        <w:t xml:space="preserve"> </w:t>
      </w:r>
      <w:r w:rsidR="00213550" w:rsidRPr="0007110E">
        <w:t xml:space="preserve">INTERSCHUTZ </w:t>
      </w:r>
      <w:r w:rsidR="001F1A2A" w:rsidRPr="0007110E">
        <w:t>(</w:t>
      </w:r>
      <w:r w:rsidRPr="0007110E">
        <w:t>6</w:t>
      </w:r>
      <w:r w:rsidR="001F1A2A" w:rsidRPr="0007110E">
        <w:t xml:space="preserve">. bis </w:t>
      </w:r>
      <w:r w:rsidRPr="0007110E">
        <w:t>8</w:t>
      </w:r>
      <w:r w:rsidR="001F1A2A" w:rsidRPr="0007110E">
        <w:t xml:space="preserve">. </w:t>
      </w:r>
      <w:r>
        <w:t>Oktober</w:t>
      </w:r>
      <w:r w:rsidR="00D40243">
        <w:t xml:space="preserve"> 2017</w:t>
      </w:r>
      <w:r w:rsidR="001F1A2A" w:rsidRPr="001F1A2A">
        <w:t>):</w:t>
      </w:r>
    </w:p>
    <w:p w14:paraId="49D8A98C" w14:textId="5D0F49B7" w:rsidR="00A04D81" w:rsidRPr="00A04D81" w:rsidRDefault="00B93849" w:rsidP="00A04D81">
      <w:pPr>
        <w:pStyle w:val="NurText"/>
        <w:spacing w:line="360" w:lineRule="auto"/>
        <w:rPr>
          <w:rFonts w:asciiTheme="majorHAnsi" w:hAnsiTheme="majorHAnsi"/>
          <w:sz w:val="22"/>
          <w:szCs w:val="22"/>
        </w:rPr>
      </w:pPr>
      <w:r w:rsidRPr="00BE6CF2">
        <w:rPr>
          <w:rFonts w:asciiTheme="majorHAnsi" w:hAnsiTheme="majorHAnsi"/>
          <w:b/>
          <w:bCs/>
          <w:color w:val="auto"/>
          <w:sz w:val="22"/>
          <w:szCs w:val="22"/>
        </w:rPr>
        <w:t xml:space="preserve">Mehr </w:t>
      </w:r>
      <w:r>
        <w:rPr>
          <w:rFonts w:asciiTheme="majorHAnsi" w:hAnsiTheme="majorHAnsi"/>
          <w:b/>
          <w:bCs/>
          <w:sz w:val="22"/>
          <w:szCs w:val="22"/>
        </w:rPr>
        <w:t>internationale Unternehmen auf der REAS</w:t>
      </w:r>
      <w:r w:rsidR="006B1AE8">
        <w:rPr>
          <w:rFonts w:asciiTheme="majorHAnsi" w:hAnsiTheme="majorHAnsi"/>
          <w:b/>
          <w:bCs/>
          <w:sz w:val="22"/>
          <w:szCs w:val="22"/>
        </w:rPr>
        <w:t xml:space="preserve"> powered by INTERSCHUTZ</w:t>
      </w:r>
      <w:r>
        <w:rPr>
          <w:rFonts w:asciiTheme="majorHAnsi" w:hAnsiTheme="majorHAnsi"/>
          <w:b/>
          <w:bCs/>
          <w:sz w:val="22"/>
          <w:szCs w:val="22"/>
        </w:rPr>
        <w:t xml:space="preserve"> im Oktober</w:t>
      </w:r>
    </w:p>
    <w:p w14:paraId="15FBC6F7" w14:textId="241EB1C7" w:rsidR="00536794" w:rsidRPr="00A04D81" w:rsidRDefault="00B93849" w:rsidP="00A04D81">
      <w:pPr>
        <w:pStyle w:val="Flietext"/>
        <w:numPr>
          <w:ilvl w:val="0"/>
          <w:numId w:val="9"/>
        </w:numPr>
        <w:tabs>
          <w:tab w:val="left" w:pos="4485"/>
        </w:tabs>
        <w:ind w:left="350"/>
        <w:jc w:val="left"/>
        <w:rPr>
          <w:rFonts w:asciiTheme="majorHAnsi" w:hAnsiTheme="majorHAnsi"/>
          <w:szCs w:val="22"/>
        </w:rPr>
      </w:pPr>
      <w:r>
        <w:rPr>
          <w:rFonts w:asciiTheme="majorHAnsi" w:hAnsiTheme="majorHAnsi"/>
          <w:szCs w:val="22"/>
        </w:rPr>
        <w:t>Partnerschaft mit der INTERSCHUTZ stärkt die italienische Leitmesse</w:t>
      </w:r>
    </w:p>
    <w:p w14:paraId="4C0E5F16" w14:textId="77777777" w:rsidR="003838EB" w:rsidRPr="00A04D81" w:rsidRDefault="003838EB" w:rsidP="004460FE">
      <w:pPr>
        <w:pStyle w:val="Flietext"/>
        <w:tabs>
          <w:tab w:val="left" w:pos="4485"/>
        </w:tabs>
        <w:rPr>
          <w:rFonts w:asciiTheme="majorHAnsi" w:hAnsiTheme="majorHAnsi"/>
          <w:b/>
        </w:rPr>
      </w:pPr>
    </w:p>
    <w:p w14:paraId="44C6C668" w14:textId="34FF9435" w:rsidR="00825474" w:rsidRDefault="00FB7675" w:rsidP="0050552A">
      <w:pPr>
        <w:pStyle w:val="Flietext"/>
        <w:tabs>
          <w:tab w:val="left" w:pos="4485"/>
        </w:tabs>
      </w:pPr>
      <w:r w:rsidRPr="00FB7675">
        <w:rPr>
          <w:b/>
        </w:rPr>
        <w:t>Hannover</w:t>
      </w:r>
      <w:r w:rsidR="004460FE">
        <w:rPr>
          <w:b/>
        </w:rPr>
        <w:t>/</w:t>
      </w:r>
      <w:r w:rsidR="00263A57" w:rsidRPr="00263A57">
        <w:rPr>
          <w:b/>
        </w:rPr>
        <w:t>Montichiari</w:t>
      </w:r>
      <w:r w:rsidRPr="00263A57">
        <w:rPr>
          <w:b/>
        </w:rPr>
        <w:t>.</w:t>
      </w:r>
      <w:r w:rsidRPr="00FB7675">
        <w:t xml:space="preserve"> </w:t>
      </w:r>
      <w:r w:rsidR="0050552A">
        <w:t xml:space="preserve">Mit einer starken internationalen Beteiligung sowie einem attraktiven Rahmenprogramm geht die REAS powered by INTERSCHUTZ vom 6. bis 8. Oktober im Centro Fiera von Montichiari an den Start. Die italienische Leitmesse für Rettungswesen, Zivil- und Brandschutz baut ihre internationale Strahlkraft weiter aus, seitdem Centro Fiera di Montichiari und die Deutsche Messe AG, Veranstalterin der Weltleitmesse INTERSCHUTZ in Hannover, </w:t>
      </w:r>
      <w:r w:rsidR="00851E81">
        <w:t>zusammenarbeiten</w:t>
      </w:r>
      <w:r w:rsidR="0050552A">
        <w:t>.</w:t>
      </w:r>
      <w:r w:rsidR="00BE6CF2">
        <w:t xml:space="preserve"> </w:t>
      </w:r>
      <w:r w:rsidR="0050552A">
        <w:t xml:space="preserve">Durch die Partnerschaft der beiden Messegesellschaften und den stetigen Austausch von Know-how </w:t>
      </w:r>
      <w:r w:rsidR="003F0485">
        <w:t>entwickelt sich die</w:t>
      </w:r>
      <w:r w:rsidR="0050552A">
        <w:t xml:space="preserve"> REAS kontinuierlich weiter. </w:t>
      </w:r>
    </w:p>
    <w:p w14:paraId="135DE46B" w14:textId="77777777" w:rsidR="0050552A" w:rsidRDefault="0050552A" w:rsidP="0050552A">
      <w:pPr>
        <w:pStyle w:val="Flietext"/>
        <w:tabs>
          <w:tab w:val="left" w:pos="4485"/>
        </w:tabs>
      </w:pPr>
    </w:p>
    <w:p w14:paraId="14109200" w14:textId="4D6DB050" w:rsidR="0050552A" w:rsidRDefault="0050552A" w:rsidP="0050552A">
      <w:pPr>
        <w:pStyle w:val="Flietext"/>
        <w:tabs>
          <w:tab w:val="left" w:pos="4485"/>
        </w:tabs>
      </w:pPr>
      <w:r>
        <w:t xml:space="preserve">Unter den mehr als </w:t>
      </w:r>
      <w:r w:rsidRPr="00BE6CF2">
        <w:t>200</w:t>
      </w:r>
      <w:r w:rsidRPr="00851E81">
        <w:t xml:space="preserve"> </w:t>
      </w:r>
      <w:r w:rsidR="00851E81">
        <w:t>Aussteller</w:t>
      </w:r>
      <w:r w:rsidR="00FD6439">
        <w:t>n</w:t>
      </w:r>
      <w:r w:rsidR="00851E81">
        <w:t xml:space="preserve"> </w:t>
      </w:r>
      <w:r>
        <w:t>werden im Oktober unter anderem aus Deutschland die a</w:t>
      </w:r>
      <w:r w:rsidR="00BE6CF2">
        <w:t>s</w:t>
      </w:r>
      <w:r>
        <w:t xml:space="preserve">kö GmbH, die Lanco Dr. Lange GmbH &amp; Co KG, die Hytera Mobilfunk GmbH </w:t>
      </w:r>
      <w:r w:rsidR="003F0485">
        <w:t>und</w:t>
      </w:r>
      <w:r>
        <w:t xml:space="preserve"> Weinmann Emergency Medical sowie aus Frankreich Kalori </w:t>
      </w:r>
      <w:r w:rsidR="00E552B6">
        <w:t>S. A. S. und aus Großbritannien</w:t>
      </w:r>
      <w:r>
        <w:t xml:space="preserve"> Q’STRAINT dabei sein. Auf Besucherseite rechnet die REAS powered by INTERSCHUTZ erneut mit deutlich mehr als </w:t>
      </w:r>
      <w:r w:rsidRPr="00BE6CF2">
        <w:t>23</w:t>
      </w:r>
      <w:r w:rsidR="00835303">
        <w:t> </w:t>
      </w:r>
      <w:r w:rsidRPr="00BE6CF2">
        <w:t xml:space="preserve">000 </w:t>
      </w:r>
      <w:r>
        <w:t>Gästen, darunter Verantwortliche aus Produktions- und Vertriebsunternehmen, Beho</w:t>
      </w:r>
      <w:r>
        <w:rPr>
          <w:rFonts w:ascii="Calibri" w:eastAsia="Calibri" w:hAnsi="Calibri" w:cs="Calibri"/>
        </w:rPr>
        <w:t>̈</w:t>
      </w:r>
      <w:r>
        <w:t>rden und Institutionen sowie Mitglieder verschiedener ehrenamtlicher Notfallorganisationen.</w:t>
      </w:r>
    </w:p>
    <w:p w14:paraId="5ABDB528" w14:textId="77777777" w:rsidR="0050552A" w:rsidRDefault="0050552A" w:rsidP="0050552A">
      <w:pPr>
        <w:pStyle w:val="Flietext"/>
        <w:tabs>
          <w:tab w:val="left" w:pos="4485"/>
        </w:tabs>
      </w:pPr>
    </w:p>
    <w:p w14:paraId="189425CA" w14:textId="22EF5D26" w:rsidR="0050552A" w:rsidRDefault="0050552A" w:rsidP="0050552A">
      <w:pPr>
        <w:pStyle w:val="Flietext"/>
        <w:tabs>
          <w:tab w:val="left" w:pos="4485"/>
        </w:tabs>
      </w:pPr>
      <w:r>
        <w:lastRenderedPageBreak/>
        <w:t>Als Treffpunkt der wichtigsten im Notfallmanagement ta</w:t>
      </w:r>
      <w:r>
        <w:rPr>
          <w:rFonts w:ascii="Calibri" w:eastAsia="Calibri" w:hAnsi="Calibri" w:cs="Calibri"/>
        </w:rPr>
        <w:t>̈</w:t>
      </w:r>
      <w:r>
        <w:t>tigen Akteure richtet die REAS powered by INTERSCHUTZ ihren Fokus auf drei Schwerpunktthemen</w:t>
      </w:r>
      <w:r w:rsidR="002B3060">
        <w:t xml:space="preserve">: </w:t>
      </w:r>
      <w:r w:rsidR="002B3060" w:rsidRPr="002B3060">
        <w:t>Rettung, Brandschutz und Zivilschutz.</w:t>
      </w:r>
      <w:r w:rsidR="00E552B6">
        <w:t xml:space="preserve"> Der Bereich Rettung umfasst Rettungswagen und Notarzteinsatzfahrzeuge sowie die notwendige </w:t>
      </w:r>
      <w:r w:rsidR="00F36F24">
        <w:t xml:space="preserve">Ausrüstung </w:t>
      </w:r>
      <w:r w:rsidR="00E552B6">
        <w:t>bei Erste-Hilfe-Einsa</w:t>
      </w:r>
      <w:r w:rsidR="00E552B6">
        <w:rPr>
          <w:rFonts w:ascii="Calibri" w:eastAsia="Calibri" w:hAnsi="Calibri" w:cs="Calibri"/>
        </w:rPr>
        <w:t>̈</w:t>
      </w:r>
      <w:r w:rsidR="00E552B6">
        <w:t>tzen wie Katastrophen oder Verkehrsunf</w:t>
      </w:r>
      <w:r w:rsidR="00E552B6">
        <w:rPr>
          <w:rFonts w:ascii="Calibri" w:eastAsia="Calibri" w:hAnsi="Calibri" w:cs="Calibri"/>
        </w:rPr>
        <w:t>ä</w:t>
      </w:r>
      <w:r w:rsidR="00E552B6">
        <w:t>llen.</w:t>
      </w:r>
      <w:r>
        <w:t xml:space="preserve"> Im Bereich Brandschutz stehen Brandvorbeugung und Brandbek</w:t>
      </w:r>
      <w:r>
        <w:rPr>
          <w:rFonts w:ascii="Calibri" w:eastAsia="Calibri" w:hAnsi="Calibri" w:cs="Calibri"/>
        </w:rPr>
        <w:t>ä</w:t>
      </w:r>
      <w:r>
        <w:t xml:space="preserve">mpfung im Mittelpunkt. </w:t>
      </w:r>
      <w:r w:rsidR="00E552B6">
        <w:t>Im Bereich Zivilschutz bieten die Aussteller alles zur Vorbeugung und Bewa</w:t>
      </w:r>
      <w:r w:rsidR="00E552B6">
        <w:rPr>
          <w:rFonts w:ascii="Calibri" w:eastAsia="Calibri" w:hAnsi="Calibri" w:cs="Calibri"/>
        </w:rPr>
        <w:t>̈</w:t>
      </w:r>
      <w:r w:rsidR="00E552B6">
        <w:t>ltigung von Naturkatastrophen und den daraus folgenden Notfallsituationen.</w:t>
      </w:r>
    </w:p>
    <w:p w14:paraId="70369E54" w14:textId="77777777" w:rsidR="0050552A" w:rsidRDefault="0050552A" w:rsidP="0050552A">
      <w:pPr>
        <w:pStyle w:val="Flietext"/>
        <w:tabs>
          <w:tab w:val="left" w:pos="4485"/>
        </w:tabs>
      </w:pPr>
    </w:p>
    <w:p w14:paraId="067A73C1" w14:textId="0411C8EE" w:rsidR="0050552A" w:rsidRDefault="0050552A" w:rsidP="0050552A">
      <w:pPr>
        <w:pStyle w:val="Flietext"/>
        <w:tabs>
          <w:tab w:val="left" w:pos="4485"/>
        </w:tabs>
      </w:pPr>
      <w:r>
        <w:t xml:space="preserve">Die REAS powered by INTERSCHUTZ sieht ihre Rolle darin, allen Verantwortlichen und Helfern in Notfallsituationen die nötigen Arbeitsmittel zu präsentieren, </w:t>
      </w:r>
      <w:r w:rsidR="00DC408B">
        <w:t>da</w:t>
      </w:r>
      <w:r>
        <w:t>mit sie ihr</w:t>
      </w:r>
      <w:r w:rsidR="002D5DB0">
        <w:t>e</w:t>
      </w:r>
      <w:r>
        <w:t xml:space="preserve"> Aufgaben </w:t>
      </w:r>
      <w:r w:rsidR="00A923D6">
        <w:t>bestmöglich</w:t>
      </w:r>
      <w:r>
        <w:t xml:space="preserve"> </w:t>
      </w:r>
      <w:r w:rsidR="002D5DB0">
        <w:t xml:space="preserve">erfüllen </w:t>
      </w:r>
      <w:r>
        <w:t xml:space="preserve">können und technisch auf dem neuesten Stand sind. </w:t>
      </w:r>
      <w:r w:rsidR="00167893">
        <w:t>Zudem legen</w:t>
      </w:r>
      <w:r w:rsidR="006E744C">
        <w:t xml:space="preserve"> die Veranstalter aber auch Wert auf </w:t>
      </w:r>
      <w:r>
        <w:t xml:space="preserve">die Vermittlung von Know-how. </w:t>
      </w:r>
      <w:r w:rsidR="00DC408B">
        <w:t>Hierfür</w:t>
      </w:r>
      <w:r>
        <w:t xml:space="preserve"> bietet die REAS ein vielf</w:t>
      </w:r>
      <w:r>
        <w:rPr>
          <w:rFonts w:ascii="Calibri" w:eastAsia="Calibri" w:hAnsi="Calibri" w:cs="Calibri"/>
        </w:rPr>
        <w:t>ä</w:t>
      </w:r>
      <w:r>
        <w:t>ltiges Programm an Tagungen, Workshops, technischen Seminaren und Vorfu</w:t>
      </w:r>
      <w:r>
        <w:rPr>
          <w:rFonts w:ascii="Calibri" w:eastAsia="Calibri" w:hAnsi="Calibri" w:cs="Calibri"/>
        </w:rPr>
        <w:t>̈</w:t>
      </w:r>
      <w:r>
        <w:t>hrungen</w:t>
      </w:r>
      <w:r w:rsidR="00BE6CF2">
        <w:t>, so</w:t>
      </w:r>
      <w:r w:rsidR="00DC408B">
        <w:t>dass</w:t>
      </w:r>
      <w:r w:rsidR="006E744C">
        <w:t xml:space="preserve"> </w:t>
      </w:r>
      <w:r w:rsidR="00BE6CF2">
        <w:t>haupt- und ehrenamtliche</w:t>
      </w:r>
      <w:r>
        <w:t xml:space="preserve"> Einsatzkr</w:t>
      </w:r>
      <w:r>
        <w:rPr>
          <w:rFonts w:ascii="Calibri" w:eastAsia="Calibri" w:hAnsi="Calibri" w:cs="Calibri"/>
        </w:rPr>
        <w:t>ä</w:t>
      </w:r>
      <w:r>
        <w:t>fte</w:t>
      </w:r>
      <w:r w:rsidR="00DC408B">
        <w:t xml:space="preserve"> </w:t>
      </w:r>
      <w:r w:rsidR="00FD6439">
        <w:t>ihr Wissen erweitern</w:t>
      </w:r>
      <w:r w:rsidR="00DC408B">
        <w:t xml:space="preserve"> können.</w:t>
      </w:r>
      <w:r>
        <w:t xml:space="preserve"> </w:t>
      </w:r>
    </w:p>
    <w:p w14:paraId="22B75D86" w14:textId="77777777" w:rsidR="0050552A" w:rsidRDefault="0050552A" w:rsidP="0050552A">
      <w:pPr>
        <w:pStyle w:val="Flietext"/>
        <w:tabs>
          <w:tab w:val="left" w:pos="4485"/>
        </w:tabs>
      </w:pPr>
    </w:p>
    <w:p w14:paraId="6F8BB02C" w14:textId="7B4CC856" w:rsidR="0050552A" w:rsidRDefault="0050552A" w:rsidP="0050552A">
      <w:pPr>
        <w:pStyle w:val="Flietext"/>
        <w:tabs>
          <w:tab w:val="left" w:pos="4485"/>
        </w:tabs>
      </w:pPr>
      <w:r>
        <w:t>Ein hochkarätig besetztes Format im Rahmenprogramm</w:t>
      </w:r>
      <w:r w:rsidR="00DC408B">
        <w:t xml:space="preserve"> ist </w:t>
      </w:r>
      <w:r>
        <w:t>der Workshop „Erdbeben: Prävention und Resilienz“</w:t>
      </w:r>
      <w:r w:rsidR="00DC408B">
        <w:t>.</w:t>
      </w:r>
      <w:r>
        <w:t xml:space="preserve"> Unter der Überschrift „Zivilschutzsysteme in anderen europäischen Ländern“ sind auch zwei deutsche Beiträge vertreten. Die Vereinigung zur Förderung des deutschen Brandschutzes (vfdb) berichtet über kritische Infrastrukturen und den gezielten Einsatz verfügbarer Kräfte bei außergewöhnlichen Ereignissen. Die Bundesanstalt Technisches Hilfswerk (THW) München informiert über Eingriffe in Notsituationen.</w:t>
      </w:r>
    </w:p>
    <w:p w14:paraId="5E62B8F0" w14:textId="76B135B7" w:rsidR="00BC6E2F" w:rsidRDefault="00BC6E2F" w:rsidP="00D40243">
      <w:pPr>
        <w:pStyle w:val="Flietext"/>
        <w:tabs>
          <w:tab w:val="left" w:pos="4485"/>
        </w:tabs>
      </w:pPr>
    </w:p>
    <w:p w14:paraId="0766A5AB" w14:textId="54031CB8" w:rsidR="00F36F24" w:rsidRPr="00BE6CF2" w:rsidRDefault="00F36F24" w:rsidP="00D40243">
      <w:pPr>
        <w:pStyle w:val="Flietext"/>
        <w:tabs>
          <w:tab w:val="left" w:pos="4485"/>
        </w:tabs>
        <w:rPr>
          <w:rFonts w:asciiTheme="minorHAnsi" w:hAnsiTheme="minorHAnsi" w:cs="Arial"/>
          <w:b/>
        </w:rPr>
      </w:pPr>
      <w:r w:rsidRPr="00BE6CF2">
        <w:rPr>
          <w:rFonts w:asciiTheme="minorHAnsi" w:hAnsiTheme="minorHAnsi" w:cs="Arial"/>
          <w:b/>
        </w:rPr>
        <w:t>INTERSCHUTZ Events Worldwide</w:t>
      </w:r>
    </w:p>
    <w:p w14:paraId="4A2ED3D1" w14:textId="77777777" w:rsidR="00BE6CF2" w:rsidRDefault="00BE6CF2" w:rsidP="00D40243">
      <w:pPr>
        <w:pStyle w:val="Flietext"/>
        <w:tabs>
          <w:tab w:val="left" w:pos="4485"/>
        </w:tabs>
        <w:rPr>
          <w:rFonts w:asciiTheme="minorHAnsi" w:hAnsiTheme="minorHAnsi" w:cs="Arial"/>
        </w:rPr>
      </w:pPr>
      <w:r w:rsidRPr="00851E81">
        <w:rPr>
          <w:rFonts w:asciiTheme="minorHAnsi" w:hAnsiTheme="minorHAnsi" w:cs="Arial"/>
        </w:rPr>
        <w:t>D</w:t>
      </w:r>
      <w:r>
        <w:rPr>
          <w:rFonts w:asciiTheme="minorHAnsi" w:hAnsiTheme="minorHAnsi" w:cs="Arial"/>
        </w:rPr>
        <w:t xml:space="preserve">ie nächste INTERSCHUTZ, </w:t>
      </w:r>
      <w:r w:rsidRPr="00851E81">
        <w:rPr>
          <w:rFonts w:asciiTheme="minorHAnsi" w:hAnsiTheme="minorHAnsi" w:cs="Arial"/>
        </w:rPr>
        <w:t xml:space="preserve">Weltleitmesse für Feuerwehr, Rettungswesen, </w:t>
      </w:r>
      <w:r w:rsidRPr="00851E81">
        <w:rPr>
          <w:rFonts w:asciiTheme="minorHAnsi" w:hAnsiTheme="minorHAnsi" w:cs="Arial"/>
        </w:rPr>
        <w:lastRenderedPageBreak/>
        <w:t>Bevölkerungsschutz und Sicherheit</w:t>
      </w:r>
      <w:r>
        <w:rPr>
          <w:rFonts w:asciiTheme="minorHAnsi" w:hAnsiTheme="minorHAnsi" w:cs="Arial"/>
        </w:rPr>
        <w:t>,</w:t>
      </w:r>
      <w:r w:rsidRPr="00851E81">
        <w:rPr>
          <w:rFonts w:asciiTheme="minorHAnsi" w:hAnsiTheme="minorHAnsi" w:cs="Arial"/>
        </w:rPr>
        <w:t xml:space="preserve"> </w:t>
      </w:r>
      <w:r>
        <w:rPr>
          <w:rFonts w:asciiTheme="minorHAnsi" w:hAnsiTheme="minorHAnsi" w:cs="Arial"/>
        </w:rPr>
        <w:t>findet in Hannover vom 15. bis 20. </w:t>
      </w:r>
      <w:r w:rsidRPr="00851E81">
        <w:rPr>
          <w:rFonts w:asciiTheme="minorHAnsi" w:hAnsiTheme="minorHAnsi" w:cs="Arial"/>
        </w:rPr>
        <w:t>Juni 2020 statt.</w:t>
      </w:r>
      <w:r>
        <w:rPr>
          <w:rFonts w:asciiTheme="minorHAnsi" w:hAnsiTheme="minorHAnsi" w:cs="Arial"/>
        </w:rPr>
        <w:t xml:space="preserve"> </w:t>
      </w:r>
    </w:p>
    <w:p w14:paraId="416BF5C5" w14:textId="2B1772D7" w:rsidR="00F36F24" w:rsidRPr="00851E81" w:rsidRDefault="00F36F24" w:rsidP="00D40243">
      <w:pPr>
        <w:pStyle w:val="Flietext"/>
        <w:tabs>
          <w:tab w:val="left" w:pos="4485"/>
        </w:tabs>
        <w:rPr>
          <w:rFonts w:asciiTheme="minorHAnsi" w:hAnsiTheme="minorHAnsi" w:cs="Arial"/>
        </w:rPr>
      </w:pPr>
      <w:r w:rsidRPr="00851E81">
        <w:rPr>
          <w:rFonts w:asciiTheme="minorHAnsi" w:hAnsiTheme="minorHAnsi" w:cs="Arial"/>
        </w:rPr>
        <w:t>Auf der AFAC powered by INTERSCHUTZ</w:t>
      </w:r>
      <w:r w:rsidR="00BE6CF2">
        <w:rPr>
          <w:rFonts w:asciiTheme="minorHAnsi" w:hAnsiTheme="minorHAnsi" w:cs="Arial"/>
        </w:rPr>
        <w:t>, F</w:t>
      </w:r>
      <w:r w:rsidRPr="00851E81">
        <w:rPr>
          <w:rFonts w:asciiTheme="minorHAnsi" w:hAnsiTheme="minorHAnsi" w:cs="Arial"/>
        </w:rPr>
        <w:t>achme</w:t>
      </w:r>
      <w:r w:rsidR="00BE6CF2">
        <w:rPr>
          <w:rFonts w:asciiTheme="minorHAnsi" w:hAnsiTheme="minorHAnsi" w:cs="Arial"/>
        </w:rPr>
        <w:t>s</w:t>
      </w:r>
      <w:r w:rsidRPr="00851E81">
        <w:rPr>
          <w:rFonts w:asciiTheme="minorHAnsi" w:hAnsiTheme="minorHAnsi" w:cs="Arial"/>
        </w:rPr>
        <w:t>se für Feuerwehr und Rettu</w:t>
      </w:r>
      <w:r w:rsidR="00BE6CF2">
        <w:rPr>
          <w:rFonts w:asciiTheme="minorHAnsi" w:hAnsiTheme="minorHAnsi" w:cs="Arial"/>
        </w:rPr>
        <w:t>n</w:t>
      </w:r>
      <w:r w:rsidRPr="00851E81">
        <w:rPr>
          <w:rFonts w:asciiTheme="minorHAnsi" w:hAnsiTheme="minorHAnsi" w:cs="Arial"/>
        </w:rPr>
        <w:t>gswesen für Australien und Südostasien</w:t>
      </w:r>
      <w:r w:rsidR="00BE6CF2">
        <w:rPr>
          <w:rFonts w:asciiTheme="minorHAnsi" w:hAnsiTheme="minorHAnsi" w:cs="Arial"/>
        </w:rPr>
        <w:t>,</w:t>
      </w:r>
      <w:r w:rsidRPr="00851E81">
        <w:rPr>
          <w:rFonts w:asciiTheme="minorHAnsi" w:hAnsiTheme="minorHAnsi" w:cs="Arial"/>
        </w:rPr>
        <w:t xml:space="preserve"> trifft sich die Branche vom </w:t>
      </w:r>
      <w:r w:rsidR="00FD6439">
        <w:rPr>
          <w:rFonts w:asciiTheme="minorHAnsi" w:hAnsiTheme="minorHAnsi" w:cs="Arial"/>
        </w:rPr>
        <w:t>4. </w:t>
      </w:r>
      <w:r w:rsidR="00BE6CF2">
        <w:rPr>
          <w:rFonts w:asciiTheme="minorHAnsi" w:hAnsiTheme="minorHAnsi" w:cs="Arial"/>
        </w:rPr>
        <w:t>bis</w:t>
      </w:r>
      <w:r w:rsidR="00FD6439">
        <w:rPr>
          <w:rFonts w:asciiTheme="minorHAnsi" w:hAnsiTheme="minorHAnsi" w:cs="Arial"/>
        </w:rPr>
        <w:t> 7. </w:t>
      </w:r>
      <w:r w:rsidR="00BE6CF2">
        <w:rPr>
          <w:rFonts w:asciiTheme="minorHAnsi" w:hAnsiTheme="minorHAnsi" w:cs="Arial"/>
        </w:rPr>
        <w:t xml:space="preserve">September in Sydney, </w:t>
      </w:r>
      <w:r w:rsidR="00624ED5" w:rsidRPr="00851E81">
        <w:rPr>
          <w:rFonts w:asciiTheme="minorHAnsi" w:hAnsiTheme="minorHAnsi" w:cs="Arial"/>
        </w:rPr>
        <w:t xml:space="preserve">Australien. </w:t>
      </w:r>
    </w:p>
    <w:p w14:paraId="57735E3B" w14:textId="0A9E7A16" w:rsidR="00B57CF5" w:rsidRDefault="00B57CF5" w:rsidP="00E66197">
      <w:pPr>
        <w:pStyle w:val="Flietext"/>
        <w:tabs>
          <w:tab w:val="left" w:pos="4485"/>
        </w:tabs>
      </w:pPr>
    </w:p>
    <w:p w14:paraId="7FF2DAF1" w14:textId="77777777" w:rsidR="0033409D" w:rsidRPr="0033409D" w:rsidRDefault="0033409D" w:rsidP="0033409D">
      <w:pPr>
        <w:pStyle w:val="Flietext"/>
        <w:tabs>
          <w:tab w:val="left" w:pos="4485"/>
        </w:tabs>
        <w:rPr>
          <w:b/>
        </w:rPr>
      </w:pPr>
      <w:r w:rsidRPr="0033409D">
        <w:rPr>
          <w:b/>
        </w:rPr>
        <w:t>Deutsche Messe AG</w:t>
      </w:r>
    </w:p>
    <w:p w14:paraId="132F092D" w14:textId="4BAE73B1" w:rsidR="00D40243" w:rsidRDefault="00D40243" w:rsidP="00D40243">
      <w:pPr>
        <w:pStyle w:val="Flietext"/>
        <w:tabs>
          <w:tab w:val="left" w:pos="4485"/>
        </w:tabs>
      </w:pPr>
      <w:r>
        <w:t>Die Deutsche Messe AG feiert 2017 ihr 70-jähriges Jubiläum. Aus der ersten Exportmesse 1947 hat sich in sieben Jahrzehnten ein weltweit führender Veranstalter von Investitionsgütermessen im In- und Ausland entwickelt. Mit einem Umsatz von 302 Millionen Euro im Jahr 2016 zählt das Unternehmen zu den fünf größten deutschen Messegesellschaften. Zu seinem eigenen Eventportfolio gehören internationale Leitmessen wie (in alphabetischer Reihenfolge) die CEBIT (Business-Festival für Innovation und Digitalisierung), die CeMAT (Intralogistik und Supply Chain Management), die didacta (Bildung), die DOMOTEX (Teppiche und Bodenbeläge), die HANNOVER MESSE (industrielle Technologien), die INTERSCHUTZ (</w:t>
      </w:r>
      <w:r w:rsidR="00851E81">
        <w:t xml:space="preserve">Feuerwehr, Rettungswesen, Bevölkerungsschutz </w:t>
      </w:r>
      <w:r>
        <w:t xml:space="preserve">und Sicherheit), die LABVOLUTION (Labortechnik) und die LIGNA (Holzbearbeitung und Forsttechnik). Darüber hinaus ist das Messegelände regelmäßig Schauplatz von Gastveranstaltungen, die Leitmessen ihrer Branchen sind: AGRITECHNICA (DLG; Agrartechnik) und </w:t>
      </w:r>
      <w:proofErr w:type="spellStart"/>
      <w:r>
        <w:t>EuroTier</w:t>
      </w:r>
      <w:proofErr w:type="spellEnd"/>
      <w:r>
        <w:t xml:space="preserve"> (DLG; Nutztierhaltung), EMO (VDW; Werkzeugmaschinen), </w:t>
      </w:r>
      <w:proofErr w:type="spellStart"/>
      <w:r>
        <w:t>EuroBLECH</w:t>
      </w:r>
      <w:proofErr w:type="spellEnd"/>
      <w:r>
        <w:t xml:space="preserve"> (Mack Brooks; Blechbearbeitung) und IAA Nutzfahrzeuge (VDA; Transport, Logistik, Mobilität). Mit mehr als 1 200 Beschäftigten und 58 </w:t>
      </w:r>
      <w:proofErr w:type="spellStart"/>
      <w:r>
        <w:t>Sales</w:t>
      </w:r>
      <w:proofErr w:type="spellEnd"/>
      <w:r>
        <w:t xml:space="preserve"> Partnern ist die Deutsche Messe in rund 100 Ländern präsent.</w:t>
      </w:r>
    </w:p>
    <w:p w14:paraId="2B22858E" w14:textId="77777777" w:rsidR="0033409D" w:rsidRDefault="0033409D" w:rsidP="0033409D">
      <w:pPr>
        <w:pStyle w:val="Flietext"/>
        <w:tabs>
          <w:tab w:val="left" w:pos="4485"/>
        </w:tabs>
      </w:pPr>
    </w:p>
    <w:p w14:paraId="1902DBD2" w14:textId="415DDA5A" w:rsidR="00FD60A7" w:rsidRDefault="001F1A2A" w:rsidP="00FD60A7">
      <w:pPr>
        <w:pStyle w:val="Flietext"/>
      </w:pPr>
      <w:r w:rsidRPr="001F1A2A">
        <w:t xml:space="preserve">Anzahl der Zeichen (mit Leerzeichen): </w:t>
      </w:r>
      <w:r w:rsidR="0075615A">
        <w:t>4</w:t>
      </w:r>
      <w:r w:rsidR="004460FE">
        <w:t> </w:t>
      </w:r>
      <w:r w:rsidR="0075615A">
        <w:t>619</w:t>
      </w:r>
    </w:p>
    <w:p w14:paraId="1AB6303F" w14:textId="77777777" w:rsidR="00454158" w:rsidRPr="001F1A2A" w:rsidRDefault="00454158" w:rsidP="00FD60A7">
      <w:pPr>
        <w:pStyle w:val="Flietext"/>
      </w:pPr>
    </w:p>
    <w:p w14:paraId="1DB7C76E" w14:textId="36FA2BD7" w:rsidR="001F1A2A" w:rsidRPr="001F1A2A" w:rsidRDefault="001F1A2A" w:rsidP="00FD60A7">
      <w:pPr>
        <w:pStyle w:val="Flietext"/>
      </w:pPr>
      <w:r w:rsidRPr="001F1A2A">
        <w:t>Ansprechpartnerin für die Redaktion</w:t>
      </w:r>
      <w:r w:rsidR="00001CE8">
        <w:t xml:space="preserve"> zur INTERSCHUTZ</w:t>
      </w:r>
      <w:r w:rsidRPr="001F1A2A">
        <w:t>:</w:t>
      </w:r>
    </w:p>
    <w:p w14:paraId="2E6A8D05" w14:textId="3AD74FD0" w:rsidR="001F1A2A" w:rsidRPr="001F1A2A" w:rsidRDefault="006439E2" w:rsidP="00FD60A7">
      <w:pPr>
        <w:pStyle w:val="Flietext"/>
      </w:pPr>
      <w:r>
        <w:t>Katja Wohlers</w:t>
      </w:r>
    </w:p>
    <w:p w14:paraId="48B0CC49" w14:textId="774C13CB" w:rsidR="001F1A2A" w:rsidRPr="001F1A2A" w:rsidRDefault="001F1A2A" w:rsidP="00862A14">
      <w:pPr>
        <w:pStyle w:val="Flietext"/>
        <w:tabs>
          <w:tab w:val="left" w:pos="742"/>
        </w:tabs>
      </w:pPr>
      <w:r w:rsidRPr="001F1A2A">
        <w:t>Tel.:</w:t>
      </w:r>
      <w:r w:rsidR="00F059A9">
        <w:tab/>
      </w:r>
      <w:r w:rsidRPr="001F1A2A">
        <w:t xml:space="preserve">+49 </w:t>
      </w:r>
      <w:r w:rsidR="00404219">
        <w:t>4121</w:t>
      </w:r>
      <w:r w:rsidRPr="001F1A2A">
        <w:t xml:space="preserve"> </w:t>
      </w:r>
      <w:r w:rsidR="00404219">
        <w:t>7009150</w:t>
      </w:r>
    </w:p>
    <w:p w14:paraId="1D71B7E1" w14:textId="410A3CCE" w:rsidR="00001CE8" w:rsidRDefault="001F1A2A" w:rsidP="00862A14">
      <w:pPr>
        <w:pStyle w:val="Flietext"/>
        <w:tabs>
          <w:tab w:val="left" w:pos="742"/>
        </w:tabs>
      </w:pPr>
      <w:r w:rsidRPr="001F1A2A">
        <w:t>E-Mail:</w:t>
      </w:r>
      <w:r w:rsidRPr="001F1A2A">
        <w:tab/>
      </w:r>
      <w:hyperlink r:id="rId7" w:history="1">
        <w:r w:rsidR="00404219" w:rsidRPr="00634D7E">
          <w:rPr>
            <w:rStyle w:val="Hyperlink"/>
          </w:rPr>
          <w:t>mail@katjawohlers.de</w:t>
        </w:r>
      </w:hyperlink>
      <w:r w:rsidRPr="001F1A2A">
        <w:t xml:space="preserve"> </w:t>
      </w:r>
    </w:p>
    <w:p w14:paraId="3670B8E3" w14:textId="064F5629" w:rsidR="00001CE8" w:rsidRPr="00862A14" w:rsidRDefault="00001CE8" w:rsidP="00536794">
      <w:pPr>
        <w:pStyle w:val="Flietext"/>
        <w:tabs>
          <w:tab w:val="left" w:pos="742"/>
        </w:tabs>
        <w:spacing w:line="240" w:lineRule="auto"/>
      </w:pPr>
    </w:p>
    <w:p w14:paraId="4E55F7A5" w14:textId="77777777" w:rsidR="001F1A2A" w:rsidRPr="001F1A2A" w:rsidRDefault="001F1A2A" w:rsidP="00FD60A7">
      <w:pPr>
        <w:pStyle w:val="Flietext"/>
      </w:pPr>
      <w:r w:rsidRPr="00862A14">
        <w:t xml:space="preserve">Weitere Pressetexte und </w:t>
      </w:r>
      <w:r w:rsidRPr="001F1A2A">
        <w:t xml:space="preserve">Fotos finden Sie unter: </w:t>
      </w:r>
    </w:p>
    <w:p w14:paraId="530A5F7D" w14:textId="77777777" w:rsidR="006D74C9" w:rsidRDefault="0007110E" w:rsidP="00FD60A7">
      <w:pPr>
        <w:pStyle w:val="Flietext"/>
        <w:rPr>
          <w:rStyle w:val="Hyperlink"/>
        </w:rPr>
      </w:pPr>
      <w:hyperlink r:id="rId8" w:history="1">
        <w:r w:rsidR="00F059A9" w:rsidRPr="007C2BBA">
          <w:rPr>
            <w:rStyle w:val="Hyperlink"/>
          </w:rPr>
          <w:t>www.interschutz.de/presseservice</w:t>
        </w:r>
      </w:hyperlink>
      <w:bookmarkStart w:id="3" w:name="Zeile2"/>
      <w:bookmarkStart w:id="4" w:name="Ansprechpartner"/>
      <w:bookmarkEnd w:id="2"/>
      <w:bookmarkEnd w:id="3"/>
      <w:bookmarkEnd w:id="4"/>
    </w:p>
    <w:p w14:paraId="7E2C3D7F" w14:textId="64FF0CCA" w:rsidR="00001CE8" w:rsidRDefault="0007110E" w:rsidP="00FD60A7">
      <w:pPr>
        <w:pStyle w:val="Flietext"/>
      </w:pPr>
      <w:hyperlink r:id="rId9" w:history="1">
        <w:r w:rsidR="00263A57" w:rsidRPr="008F5575">
          <w:rPr>
            <w:rStyle w:val="Hyperlink"/>
          </w:rPr>
          <w:t>www.centrofiera.it/reas/home</w:t>
        </w:r>
      </w:hyperlink>
    </w:p>
    <w:sectPr w:rsidR="00001CE8" w:rsidSect="002768E0">
      <w:headerReference w:type="default" r:id="rId10"/>
      <w:footerReference w:type="default" r:id="rId11"/>
      <w:headerReference w:type="first" r:id="rId12"/>
      <w:footerReference w:type="first" r:id="rId13"/>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AE29" w14:textId="77777777" w:rsidR="00A4644A" w:rsidRDefault="00A4644A" w:rsidP="003857D8">
      <w:r>
        <w:separator/>
      </w:r>
    </w:p>
  </w:endnote>
  <w:endnote w:type="continuationSeparator" w:id="0">
    <w:p w14:paraId="6B02B666" w14:textId="77777777" w:rsidR="00A4644A" w:rsidRDefault="00A4644A"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DM">
    <w:altName w:val="Gautami"/>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375C5D" w:rsidRPr="0007110E" w14:paraId="36CABA20" w14:textId="77777777" w:rsidTr="00364243">
          <w:trPr>
            <w:trHeight w:hRule="exact" w:val="1474"/>
          </w:trPr>
          <w:tc>
            <w:tcPr>
              <w:tcW w:w="1985" w:type="dxa"/>
            </w:tcPr>
            <w:p w14:paraId="02553F26" w14:textId="77777777" w:rsidR="00375C5D" w:rsidRPr="005216D3" w:rsidRDefault="00375C5D" w:rsidP="00364243">
              <w:pPr>
                <w:pStyle w:val="Abbinder"/>
              </w:pPr>
              <w:r w:rsidRPr="005216D3">
                <w:t>Deutsche Messe AG</w:t>
              </w:r>
            </w:p>
            <w:p w14:paraId="1B644403" w14:textId="77777777" w:rsidR="00375C5D" w:rsidRPr="005216D3" w:rsidRDefault="00375C5D" w:rsidP="00364243">
              <w:pPr>
                <w:pStyle w:val="Abbinder"/>
              </w:pPr>
              <w:r w:rsidRPr="005216D3">
                <w:t>Messegelände</w:t>
              </w:r>
            </w:p>
            <w:p w14:paraId="7091EB33" w14:textId="77777777" w:rsidR="00375C5D" w:rsidRPr="005216D3" w:rsidRDefault="00375C5D" w:rsidP="00364243">
              <w:pPr>
                <w:pStyle w:val="Abbinder"/>
              </w:pPr>
              <w:r w:rsidRPr="005216D3">
                <w:t>30521 Hannover</w:t>
              </w:r>
            </w:p>
            <w:p w14:paraId="28F8F8A4" w14:textId="77777777" w:rsidR="00375C5D" w:rsidRPr="005216D3" w:rsidRDefault="00375C5D" w:rsidP="00364243">
              <w:pPr>
                <w:pStyle w:val="Abbinder"/>
              </w:pPr>
              <w:r w:rsidRPr="005216D3">
                <w:t>Germany</w:t>
              </w:r>
            </w:p>
            <w:p w14:paraId="726781D1" w14:textId="77777777" w:rsidR="00375C5D" w:rsidRPr="005216D3" w:rsidRDefault="00375C5D" w:rsidP="00364243">
              <w:pPr>
                <w:pStyle w:val="Abbinder"/>
                <w:rPr>
                  <w:lang w:val="en-US"/>
                </w:rPr>
              </w:pPr>
              <w:r w:rsidRPr="005216D3">
                <w:rPr>
                  <w:lang w:val="en-US"/>
                </w:rPr>
                <w:t>Tel.  +49 511 89-0</w:t>
              </w:r>
            </w:p>
            <w:p w14:paraId="07EC31C1" w14:textId="77777777" w:rsidR="00375C5D" w:rsidRPr="005216D3" w:rsidRDefault="00375C5D" w:rsidP="00364243">
              <w:pPr>
                <w:pStyle w:val="Abbinder"/>
                <w:rPr>
                  <w:lang w:val="en-US"/>
                </w:rPr>
              </w:pPr>
              <w:r w:rsidRPr="005216D3">
                <w:rPr>
                  <w:lang w:val="en-US"/>
                </w:rPr>
                <w:t xml:space="preserve">Fax  +49 511 </w:t>
              </w:r>
              <w:r w:rsidR="00346BD0">
                <w:rPr>
                  <w:lang w:val="en-US"/>
                </w:rPr>
                <w:t>89-36694</w:t>
              </w:r>
            </w:p>
            <w:p w14:paraId="0B3D724A" w14:textId="77777777" w:rsidR="00375C5D" w:rsidRPr="005216D3" w:rsidRDefault="00375C5D" w:rsidP="00364243">
              <w:pPr>
                <w:pStyle w:val="Abbinder"/>
                <w:rPr>
                  <w:lang w:val="en-US"/>
                </w:rPr>
              </w:pPr>
              <w:r w:rsidRPr="005216D3">
                <w:rPr>
                  <w:lang w:val="en-US"/>
                </w:rPr>
                <w:t>info@messe.de</w:t>
              </w:r>
            </w:p>
            <w:p w14:paraId="4F5624B3" w14:textId="77777777" w:rsidR="00375C5D" w:rsidRPr="005216D3" w:rsidRDefault="00375C5D"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14:paraId="75A95EBB" w14:textId="77777777" w:rsidTr="00D570AF">
      <w:trPr>
        <w:trHeight w:hRule="exact" w:val="284"/>
      </w:trPr>
      <w:tc>
        <w:tcPr>
          <w:tcW w:w="7655" w:type="dxa"/>
          <w:tcBorders>
            <w:top w:val="nil"/>
            <w:left w:val="nil"/>
            <w:bottom w:val="nil"/>
            <w:right w:val="nil"/>
          </w:tcBorders>
        </w:tcPr>
        <w:p w14:paraId="1A5321F6" w14:textId="5AC31E3F" w:rsidR="00887B3A" w:rsidRPr="002768E0" w:rsidRDefault="002D5F79" w:rsidP="004460FE">
          <w:pPr>
            <w:pStyle w:val="Flietextl"/>
          </w:pPr>
          <w:bookmarkStart w:id="5" w:name="Nr1"/>
          <w:proofErr w:type="spellStart"/>
          <w:r>
            <w:t>Nr</w:t>
          </w:r>
          <w:proofErr w:type="spellEnd"/>
          <w:r>
            <w:t xml:space="preserve">. </w:t>
          </w:r>
          <w:r w:rsidR="00C14BBE">
            <w:t>REAS-</w:t>
          </w:r>
          <w:r w:rsidR="00D40243">
            <w:t>0</w:t>
          </w:r>
          <w:r w:rsidR="004460FE">
            <w:t>1</w:t>
          </w:r>
          <w:r>
            <w:t>-20</w:t>
          </w:r>
          <w:r w:rsidR="004460FE">
            <w:t>17</w:t>
          </w:r>
          <w:r>
            <w:t xml:space="preserve"> – </w:t>
          </w:r>
          <w:bookmarkEnd w:id="5"/>
          <w:r w:rsidR="004460FE">
            <w:t>121-</w:t>
          </w:r>
          <w:r w:rsidR="00D40243">
            <w:t>KW</w:t>
          </w:r>
          <w:r w:rsidR="004460FE">
            <w:t>/MVi</w:t>
          </w:r>
          <w:r w:rsidR="00887B3A" w:rsidRPr="002768E0">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024AA706" w14:textId="333282B3" w:rsidR="00D570AF" w:rsidRPr="00A3778B" w:rsidRDefault="00D570AF" w:rsidP="00D570AF">
                  <w:pPr>
                    <w:pStyle w:val="Flietextr"/>
                  </w:pPr>
                  <w:r w:rsidRPr="00A3778B">
                    <w:fldChar w:fldCharType="begin"/>
                  </w:r>
                  <w:r w:rsidRPr="00A3778B">
                    <w:instrText>PAGE</w:instrText>
                  </w:r>
                  <w:r w:rsidRPr="00A3778B">
                    <w:fldChar w:fldCharType="separate"/>
                  </w:r>
                  <w:r w:rsidR="0007110E">
                    <w:rPr>
                      <w:noProof/>
                    </w:rPr>
                    <w:t>2</w:t>
                  </w:r>
                  <w:r w:rsidRPr="00A3778B">
                    <w:fldChar w:fldCharType="end"/>
                  </w:r>
                  <w:r w:rsidR="006D7933">
                    <w:t>/</w:t>
                  </w:r>
                  <w:r w:rsidRPr="00A3778B">
                    <w:fldChar w:fldCharType="begin"/>
                  </w:r>
                  <w:r w:rsidRPr="00A3778B">
                    <w:instrText>NUMPAGES</w:instrText>
                  </w:r>
                  <w:r w:rsidRPr="00A3778B">
                    <w:fldChar w:fldCharType="separate"/>
                  </w:r>
                  <w:r w:rsidR="0007110E">
                    <w:rPr>
                      <w:noProof/>
                    </w:rPr>
                    <w:t>4</w:t>
                  </w:r>
                  <w:r w:rsidRPr="00A3778B">
                    <w:fldChar w:fldCharType="end"/>
                  </w:r>
                </w:p>
              </w:sdtContent>
            </w:sdt>
            <w:p w14:paraId="04F63DB1" w14:textId="77777777" w:rsidR="00887B3A" w:rsidRPr="00375C5D" w:rsidRDefault="0007110E" w:rsidP="00D570AF">
              <w:pPr>
                <w:pStyle w:val="Infol"/>
              </w:pPr>
            </w:p>
          </w:sdtContent>
        </w:sdt>
      </w:tc>
    </w:tr>
  </w:tbl>
  <w:p w14:paraId="7DA41BF0" w14:textId="77777777" w:rsidR="00375C5D" w:rsidRDefault="00375C5D" w:rsidP="002D5F7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375C5D" w:rsidRPr="0007110E" w14:paraId="461B701F" w14:textId="77777777" w:rsidTr="00406E80">
          <w:trPr>
            <w:trHeight w:hRule="exact" w:val="1474"/>
          </w:trPr>
          <w:tc>
            <w:tcPr>
              <w:tcW w:w="1985" w:type="dxa"/>
            </w:tcPr>
            <w:p w14:paraId="51E2CF77" w14:textId="77777777" w:rsidR="00375C5D" w:rsidRPr="005216D3" w:rsidRDefault="00375C5D" w:rsidP="00406E80">
              <w:pPr>
                <w:pStyle w:val="Abbinder"/>
              </w:pPr>
              <w:r w:rsidRPr="005216D3">
                <w:t>Deutsche Messe AG</w:t>
              </w:r>
            </w:p>
            <w:p w14:paraId="053DF747" w14:textId="77777777" w:rsidR="00375C5D" w:rsidRPr="005216D3" w:rsidRDefault="00375C5D" w:rsidP="00406E80">
              <w:pPr>
                <w:pStyle w:val="Abbinder"/>
              </w:pPr>
              <w:r w:rsidRPr="005216D3">
                <w:t>Messegelände</w:t>
              </w:r>
            </w:p>
            <w:p w14:paraId="3544199D" w14:textId="77777777" w:rsidR="00375C5D" w:rsidRPr="005216D3" w:rsidRDefault="00375C5D" w:rsidP="00406E80">
              <w:pPr>
                <w:pStyle w:val="Abbinder"/>
              </w:pPr>
              <w:r w:rsidRPr="005216D3">
                <w:t>30521 Hannover</w:t>
              </w:r>
            </w:p>
            <w:p w14:paraId="10976611" w14:textId="77777777" w:rsidR="00375C5D" w:rsidRPr="005216D3" w:rsidRDefault="00375C5D" w:rsidP="00406E80">
              <w:pPr>
                <w:pStyle w:val="Abbinder"/>
              </w:pPr>
              <w:r w:rsidRPr="005216D3">
                <w:t>Germany</w:t>
              </w:r>
            </w:p>
            <w:p w14:paraId="1B335F56" w14:textId="77777777" w:rsidR="00375C5D" w:rsidRPr="005216D3" w:rsidRDefault="00375C5D" w:rsidP="00406E80">
              <w:pPr>
                <w:pStyle w:val="Abbinder"/>
                <w:rPr>
                  <w:lang w:val="en-US"/>
                </w:rPr>
              </w:pPr>
              <w:r w:rsidRPr="005216D3">
                <w:rPr>
                  <w:lang w:val="en-US"/>
                </w:rPr>
                <w:t>Tel.  +49 511 89-0</w:t>
              </w:r>
            </w:p>
            <w:p w14:paraId="1CDD32D2" w14:textId="77777777" w:rsidR="00375C5D" w:rsidRPr="005216D3" w:rsidRDefault="00375C5D" w:rsidP="00406E80">
              <w:pPr>
                <w:pStyle w:val="Abbinder"/>
                <w:rPr>
                  <w:lang w:val="en-US"/>
                </w:rPr>
              </w:pPr>
              <w:r w:rsidRPr="005216D3">
                <w:rPr>
                  <w:lang w:val="en-US"/>
                </w:rPr>
                <w:t>Fax  +49 511 89-3</w:t>
              </w:r>
              <w:r w:rsidR="00346BD0">
                <w:rPr>
                  <w:lang w:val="en-US"/>
                </w:rPr>
                <w:t>6</w:t>
              </w:r>
              <w:r w:rsidRPr="005216D3">
                <w:rPr>
                  <w:lang w:val="en-US"/>
                </w:rPr>
                <w:t>6</w:t>
              </w:r>
              <w:r w:rsidR="00346BD0">
                <w:rPr>
                  <w:lang w:val="en-US"/>
                </w:rPr>
                <w:t>94</w:t>
              </w:r>
            </w:p>
            <w:p w14:paraId="6CF36E30" w14:textId="77777777" w:rsidR="00375C5D" w:rsidRPr="005216D3" w:rsidRDefault="00375C5D" w:rsidP="00406E80">
              <w:pPr>
                <w:pStyle w:val="Abbinder"/>
                <w:rPr>
                  <w:lang w:val="en-US"/>
                </w:rPr>
              </w:pPr>
              <w:r w:rsidRPr="005216D3">
                <w:rPr>
                  <w:lang w:val="en-US"/>
                </w:rPr>
                <w:t>info@messe.de</w:t>
              </w:r>
            </w:p>
            <w:p w14:paraId="51D727B7" w14:textId="77777777" w:rsidR="00375C5D" w:rsidRPr="005216D3" w:rsidRDefault="00375C5D" w:rsidP="00406E80">
              <w:pPr>
                <w:pStyle w:val="Abbinder"/>
                <w:rPr>
                  <w:lang w:val="en-US"/>
                </w:rPr>
              </w:pPr>
              <w:r w:rsidRPr="005216D3">
                <w:rPr>
                  <w:lang w:val="en-US"/>
                </w:rPr>
                <w:t>www.messe.de</w:t>
              </w:r>
            </w:p>
          </w:tc>
        </w:tr>
      </w:sdtContent>
    </w:sdt>
  </w:tbl>
  <w:p w14:paraId="25A92A88" w14:textId="77777777" w:rsidR="00375C5D" w:rsidRPr="00D82EE6" w:rsidRDefault="00375C5D">
    <w:pPr>
      <w:pStyle w:val="Fuzeil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485E" w14:textId="77777777" w:rsidR="00A4644A" w:rsidRDefault="00A4644A" w:rsidP="003857D8">
      <w:r>
        <w:separator/>
      </w:r>
    </w:p>
  </w:footnote>
  <w:footnote w:type="continuationSeparator" w:id="0">
    <w:p w14:paraId="54215F1E" w14:textId="77777777" w:rsidR="00A4644A" w:rsidRDefault="00A4644A" w:rsidP="00385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14:paraId="191FFB3D" w14:textId="77777777" w:rsidTr="00C46469">
      <w:trPr>
        <w:trHeight w:hRule="exact" w:val="1361"/>
      </w:trPr>
      <w:tc>
        <w:tcPr>
          <w:tcW w:w="5103" w:type="dxa"/>
        </w:tcPr>
        <w:p w14:paraId="15FCAA5A" w14:textId="5317E153" w:rsidR="00DC40C6" w:rsidRDefault="0075615A" w:rsidP="00263A57">
          <w:pPr>
            <w:jc w:val="right"/>
          </w:pPr>
          <w:r>
            <w:rPr>
              <w:noProof/>
              <w:lang w:eastAsia="de-DE"/>
            </w:rPr>
            <w:drawing>
              <wp:anchor distT="0" distB="0" distL="114300" distR="114300" simplePos="0" relativeHeight="251663360" behindDoc="0" locked="0" layoutInCell="1" allowOverlap="1" wp14:anchorId="658A3F34" wp14:editId="2B44AC1E">
                <wp:simplePos x="0" y="0"/>
                <wp:positionH relativeFrom="column">
                  <wp:posOffset>2409825</wp:posOffset>
                </wp:positionH>
                <wp:positionV relativeFrom="paragraph">
                  <wp:posOffset>-34925</wp:posOffset>
                </wp:positionV>
                <wp:extent cx="864858" cy="86611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S_logo.png"/>
                        <pic:cNvPicPr/>
                      </pic:nvPicPr>
                      <pic:blipFill>
                        <a:blip r:embed="rId1">
                          <a:extLst>
                            <a:ext uri="{28A0092B-C50C-407E-A947-70E740481C1C}">
                              <a14:useLocalDpi xmlns:a14="http://schemas.microsoft.com/office/drawing/2010/main" val="0"/>
                            </a:ext>
                          </a:extLst>
                        </a:blip>
                        <a:stretch>
                          <a:fillRect/>
                        </a:stretch>
                      </pic:blipFill>
                      <pic:spPr>
                        <a:xfrm>
                          <a:off x="0" y="0"/>
                          <a:ext cx="864858" cy="866116"/>
                        </a:xfrm>
                        <a:prstGeom prst="rect">
                          <a:avLst/>
                        </a:prstGeom>
                      </pic:spPr>
                    </pic:pic>
                  </a:graphicData>
                </a:graphic>
                <wp14:sizeRelH relativeFrom="page">
                  <wp14:pctWidth>0</wp14:pctWidth>
                </wp14:sizeRelH>
                <wp14:sizeRelV relativeFrom="page">
                  <wp14:pctHeight>0</wp14:pctHeight>
                </wp14:sizeRelV>
              </wp:anchor>
            </w:drawing>
          </w:r>
        </w:p>
      </w:tc>
    </w:tr>
  </w:tbl>
  <w:sdt>
    <w:sdtPr>
      <w:id w:val="-302773317"/>
    </w:sdtPr>
    <w:sdtEndPr/>
    <w:sdtContent>
      <w:p w14:paraId="7AF62401" w14:textId="280B430C" w:rsidR="00375C5D" w:rsidRDefault="00375C5D" w:rsidP="002A49B5">
        <w:pPr>
          <w:pStyle w:val="Kopfzeile"/>
          <w:ind w:right="-1701"/>
          <w:jc w:val="right"/>
        </w:pPr>
        <w:r>
          <w:rPr>
            <w:noProof/>
            <w:lang w:eastAsia="de-DE"/>
          </w:rPr>
          <w:drawing>
            <wp:anchor distT="0" distB="0" distL="114300" distR="114300" simplePos="0" relativeHeight="251660288" behindDoc="1" locked="1" layoutInCell="1" allowOverlap="1" wp14:anchorId="56E1B6C8" wp14:editId="2C2E03D4">
              <wp:simplePos x="0" y="0"/>
              <wp:positionH relativeFrom="page">
                <wp:posOffset>900430</wp:posOffset>
              </wp:positionH>
              <wp:positionV relativeFrom="page">
                <wp:posOffset>431800</wp:posOffset>
              </wp:positionV>
              <wp:extent cx="2001600" cy="432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B1BB" w14:textId="77777777" w:rsidR="000B3D7D" w:rsidRDefault="000B3D7D">
    <w:pPr>
      <w:pStyle w:val="Kopfzeile"/>
      <w:rPr>
        <w:noProof/>
        <w:lang w:eastAsia="de-DE"/>
      </w:rPr>
    </w:pPr>
  </w:p>
  <w:p w14:paraId="3DD81C83" w14:textId="77777777" w:rsidR="00375C5D" w:rsidRDefault="00375C5D">
    <w:pPr>
      <w:pStyle w:val="Kopfzeile"/>
      <w:rPr>
        <w:noProof/>
        <w:lang w:eastAsia="de-DE"/>
      </w:rPr>
    </w:pPr>
  </w:p>
  <w:p w14:paraId="26CAB5AB" w14:textId="77777777" w:rsidR="00375C5D" w:rsidRDefault="00375C5D">
    <w:pPr>
      <w:pStyle w:val="Kopfzeile"/>
    </w:pPr>
    <w:r>
      <w:rPr>
        <w:noProof/>
        <w:lang w:eastAsia="de-DE"/>
      </w:rPr>
      <w:drawing>
        <wp:anchor distT="0" distB="0" distL="114300" distR="114300" simplePos="0" relativeHeight="251658240" behindDoc="1" locked="1" layoutInCell="1" allowOverlap="1" wp14:anchorId="7C55A870" wp14:editId="7D2BDB60">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43F"/>
    <w:multiLevelType w:val="hybridMultilevel"/>
    <w:tmpl w:val="52505612"/>
    <w:lvl w:ilvl="0" w:tplc="4DCA93CA">
      <w:start w:val="8"/>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6026D"/>
    <w:multiLevelType w:val="hybridMultilevel"/>
    <w:tmpl w:val="FC0873BC"/>
    <w:lvl w:ilvl="0" w:tplc="836687B0">
      <w:start w:val="5"/>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AE65AB"/>
    <w:multiLevelType w:val="hybridMultilevel"/>
    <w:tmpl w:val="B7444898"/>
    <w:lvl w:ilvl="0" w:tplc="A2AAFDC2">
      <w:start w:val="5"/>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6E4B24"/>
    <w:multiLevelType w:val="hybridMultilevel"/>
    <w:tmpl w:val="8F4A8AB8"/>
    <w:lvl w:ilvl="0" w:tplc="18749A36">
      <w:numFmt w:val="bullet"/>
      <w:lvlText w:val="–"/>
      <w:lvlJc w:val="left"/>
      <w:pPr>
        <w:ind w:left="738" w:hanging="360"/>
      </w:pPr>
      <w:rPr>
        <w:rFonts w:ascii="TheSansDM" w:eastAsiaTheme="minorHAnsi" w:hAnsi="TheSansDM" w:cstheme="minorBidi"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4" w15:restartNumberingAfterBreak="0">
    <w:nsid w:val="495B63AB"/>
    <w:multiLevelType w:val="hybridMultilevel"/>
    <w:tmpl w:val="76FE6F00"/>
    <w:lvl w:ilvl="0" w:tplc="3F68DE2A">
      <w:numFmt w:val="bullet"/>
      <w:lvlText w:val="–"/>
      <w:lvlJc w:val="left"/>
      <w:pPr>
        <w:ind w:left="720" w:hanging="360"/>
      </w:pPr>
      <w:rPr>
        <w:rFonts w:ascii="TheSansDM" w:eastAsia="Times New Roman" w:hAnsi="TheSansD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25F7D81"/>
    <w:multiLevelType w:val="hybridMultilevel"/>
    <w:tmpl w:val="A012691E"/>
    <w:lvl w:ilvl="0" w:tplc="7188E2BA">
      <w:numFmt w:val="bullet"/>
      <w:lvlText w:val="-"/>
      <w:lvlJc w:val="left"/>
      <w:pPr>
        <w:ind w:left="720" w:hanging="360"/>
      </w:pPr>
      <w:rPr>
        <w:rFonts w:ascii="Tahoma" w:eastAsia="Times"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CC55494"/>
    <w:multiLevelType w:val="hybridMultilevel"/>
    <w:tmpl w:val="E77AB064"/>
    <w:lvl w:ilvl="0" w:tplc="D554B9D6">
      <w:start w:val="4"/>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0"/>
    <w:rsid w:val="00000FE1"/>
    <w:rsid w:val="00001CE8"/>
    <w:rsid w:val="00014531"/>
    <w:rsid w:val="000145EE"/>
    <w:rsid w:val="00017074"/>
    <w:rsid w:val="00017A6C"/>
    <w:rsid w:val="00021E19"/>
    <w:rsid w:val="00024C45"/>
    <w:rsid w:val="000375F9"/>
    <w:rsid w:val="00043530"/>
    <w:rsid w:val="00055C6E"/>
    <w:rsid w:val="00062102"/>
    <w:rsid w:val="00064199"/>
    <w:rsid w:val="0007110E"/>
    <w:rsid w:val="00077B60"/>
    <w:rsid w:val="000826A6"/>
    <w:rsid w:val="000908ED"/>
    <w:rsid w:val="00092480"/>
    <w:rsid w:val="00096E76"/>
    <w:rsid w:val="000B3D7D"/>
    <w:rsid w:val="000B4EB6"/>
    <w:rsid w:val="000C2109"/>
    <w:rsid w:val="000C25BF"/>
    <w:rsid w:val="000C514B"/>
    <w:rsid w:val="000C7984"/>
    <w:rsid w:val="000D0675"/>
    <w:rsid w:val="000D4A2B"/>
    <w:rsid w:val="000E06E5"/>
    <w:rsid w:val="000E1516"/>
    <w:rsid w:val="001040C3"/>
    <w:rsid w:val="0011348B"/>
    <w:rsid w:val="0011640C"/>
    <w:rsid w:val="0012061B"/>
    <w:rsid w:val="00124517"/>
    <w:rsid w:val="00127F38"/>
    <w:rsid w:val="00131E74"/>
    <w:rsid w:val="00137D4A"/>
    <w:rsid w:val="001456D2"/>
    <w:rsid w:val="001527B8"/>
    <w:rsid w:val="00154F22"/>
    <w:rsid w:val="00155DD0"/>
    <w:rsid w:val="00167893"/>
    <w:rsid w:val="0017399A"/>
    <w:rsid w:val="00174155"/>
    <w:rsid w:val="00174922"/>
    <w:rsid w:val="00175AB4"/>
    <w:rsid w:val="00183314"/>
    <w:rsid w:val="00192A15"/>
    <w:rsid w:val="001B1218"/>
    <w:rsid w:val="001B15BA"/>
    <w:rsid w:val="001B7C27"/>
    <w:rsid w:val="001C24D4"/>
    <w:rsid w:val="001C466C"/>
    <w:rsid w:val="001D26D3"/>
    <w:rsid w:val="001E1A96"/>
    <w:rsid w:val="001F1A2A"/>
    <w:rsid w:val="001F2774"/>
    <w:rsid w:val="001F544A"/>
    <w:rsid w:val="0020128B"/>
    <w:rsid w:val="00210309"/>
    <w:rsid w:val="00213550"/>
    <w:rsid w:val="00220AAE"/>
    <w:rsid w:val="00221601"/>
    <w:rsid w:val="00224136"/>
    <w:rsid w:val="0022505E"/>
    <w:rsid w:val="00225DCF"/>
    <w:rsid w:val="00227C2A"/>
    <w:rsid w:val="00242811"/>
    <w:rsid w:val="002443AA"/>
    <w:rsid w:val="0024482A"/>
    <w:rsid w:val="0024777B"/>
    <w:rsid w:val="002517DA"/>
    <w:rsid w:val="00257E4D"/>
    <w:rsid w:val="00263A57"/>
    <w:rsid w:val="002768E0"/>
    <w:rsid w:val="00277DDD"/>
    <w:rsid w:val="0028045B"/>
    <w:rsid w:val="00285767"/>
    <w:rsid w:val="00296F3C"/>
    <w:rsid w:val="002A1375"/>
    <w:rsid w:val="002A49B5"/>
    <w:rsid w:val="002B0417"/>
    <w:rsid w:val="002B3060"/>
    <w:rsid w:val="002C603F"/>
    <w:rsid w:val="002C6A72"/>
    <w:rsid w:val="002C6AEC"/>
    <w:rsid w:val="002C75D3"/>
    <w:rsid w:val="002D47D2"/>
    <w:rsid w:val="002D5DB0"/>
    <w:rsid w:val="002D5F79"/>
    <w:rsid w:val="002E03E9"/>
    <w:rsid w:val="002E4835"/>
    <w:rsid w:val="002F418D"/>
    <w:rsid w:val="00304393"/>
    <w:rsid w:val="00306C0A"/>
    <w:rsid w:val="00325076"/>
    <w:rsid w:val="00327DA9"/>
    <w:rsid w:val="00332F61"/>
    <w:rsid w:val="0033409D"/>
    <w:rsid w:val="00346BD0"/>
    <w:rsid w:val="003500AA"/>
    <w:rsid w:val="00364243"/>
    <w:rsid w:val="00364F83"/>
    <w:rsid w:val="00375C5D"/>
    <w:rsid w:val="00382A46"/>
    <w:rsid w:val="00382D71"/>
    <w:rsid w:val="003838EB"/>
    <w:rsid w:val="003857D8"/>
    <w:rsid w:val="00391A77"/>
    <w:rsid w:val="00395AF2"/>
    <w:rsid w:val="003A2A63"/>
    <w:rsid w:val="003A651A"/>
    <w:rsid w:val="003B723D"/>
    <w:rsid w:val="003C35A3"/>
    <w:rsid w:val="003C361C"/>
    <w:rsid w:val="003F0485"/>
    <w:rsid w:val="003F716C"/>
    <w:rsid w:val="004012BF"/>
    <w:rsid w:val="00404219"/>
    <w:rsid w:val="00406E80"/>
    <w:rsid w:val="00424C49"/>
    <w:rsid w:val="00440FD2"/>
    <w:rsid w:val="004460FE"/>
    <w:rsid w:val="004505C0"/>
    <w:rsid w:val="00454158"/>
    <w:rsid w:val="004541C8"/>
    <w:rsid w:val="00456877"/>
    <w:rsid w:val="00456926"/>
    <w:rsid w:val="0046022A"/>
    <w:rsid w:val="00463E6A"/>
    <w:rsid w:val="00475FEF"/>
    <w:rsid w:val="0048347B"/>
    <w:rsid w:val="004A0748"/>
    <w:rsid w:val="004A4342"/>
    <w:rsid w:val="004A70E4"/>
    <w:rsid w:val="004B3A45"/>
    <w:rsid w:val="004B4EF5"/>
    <w:rsid w:val="004B5C1D"/>
    <w:rsid w:val="004C1BAD"/>
    <w:rsid w:val="004E37C4"/>
    <w:rsid w:val="004E7AC7"/>
    <w:rsid w:val="004F650D"/>
    <w:rsid w:val="0050552A"/>
    <w:rsid w:val="00505F2C"/>
    <w:rsid w:val="005115FA"/>
    <w:rsid w:val="005216D3"/>
    <w:rsid w:val="00522AF1"/>
    <w:rsid w:val="005304DF"/>
    <w:rsid w:val="00536794"/>
    <w:rsid w:val="00537DBD"/>
    <w:rsid w:val="00556341"/>
    <w:rsid w:val="00557E9C"/>
    <w:rsid w:val="00575FC7"/>
    <w:rsid w:val="00581174"/>
    <w:rsid w:val="00586C1C"/>
    <w:rsid w:val="00591498"/>
    <w:rsid w:val="005A5CD9"/>
    <w:rsid w:val="005B61FE"/>
    <w:rsid w:val="005C0A98"/>
    <w:rsid w:val="005C5B46"/>
    <w:rsid w:val="005C7270"/>
    <w:rsid w:val="005D4C03"/>
    <w:rsid w:val="005D509B"/>
    <w:rsid w:val="005D5805"/>
    <w:rsid w:val="005E079B"/>
    <w:rsid w:val="005E108F"/>
    <w:rsid w:val="00600298"/>
    <w:rsid w:val="006028C4"/>
    <w:rsid w:val="006072C1"/>
    <w:rsid w:val="00611495"/>
    <w:rsid w:val="006120FD"/>
    <w:rsid w:val="00615405"/>
    <w:rsid w:val="00620FFA"/>
    <w:rsid w:val="00621E84"/>
    <w:rsid w:val="00624ED5"/>
    <w:rsid w:val="006439E2"/>
    <w:rsid w:val="00650840"/>
    <w:rsid w:val="00653CA0"/>
    <w:rsid w:val="00666BB4"/>
    <w:rsid w:val="00674EC5"/>
    <w:rsid w:val="006829C4"/>
    <w:rsid w:val="00696F12"/>
    <w:rsid w:val="006A158D"/>
    <w:rsid w:val="006A2E73"/>
    <w:rsid w:val="006A2F40"/>
    <w:rsid w:val="006A45CD"/>
    <w:rsid w:val="006A59E1"/>
    <w:rsid w:val="006B1AE8"/>
    <w:rsid w:val="006B32C5"/>
    <w:rsid w:val="006D1422"/>
    <w:rsid w:val="006D2E4A"/>
    <w:rsid w:val="006D36B7"/>
    <w:rsid w:val="006D5FA9"/>
    <w:rsid w:val="006D74C9"/>
    <w:rsid w:val="006D7933"/>
    <w:rsid w:val="006E0375"/>
    <w:rsid w:val="006E744C"/>
    <w:rsid w:val="006F58B9"/>
    <w:rsid w:val="006F7DF3"/>
    <w:rsid w:val="00702A9A"/>
    <w:rsid w:val="00715530"/>
    <w:rsid w:val="00720A49"/>
    <w:rsid w:val="00726869"/>
    <w:rsid w:val="007503F7"/>
    <w:rsid w:val="007515C8"/>
    <w:rsid w:val="00751D34"/>
    <w:rsid w:val="00751F1E"/>
    <w:rsid w:val="007538AA"/>
    <w:rsid w:val="0075615A"/>
    <w:rsid w:val="00756777"/>
    <w:rsid w:val="00756949"/>
    <w:rsid w:val="00771CBB"/>
    <w:rsid w:val="00774325"/>
    <w:rsid w:val="00775A52"/>
    <w:rsid w:val="00777997"/>
    <w:rsid w:val="00797ABD"/>
    <w:rsid w:val="007A7AC3"/>
    <w:rsid w:val="007B15A9"/>
    <w:rsid w:val="007F00C4"/>
    <w:rsid w:val="007F3DD8"/>
    <w:rsid w:val="007F4390"/>
    <w:rsid w:val="007F5F48"/>
    <w:rsid w:val="00800954"/>
    <w:rsid w:val="008068A5"/>
    <w:rsid w:val="00824779"/>
    <w:rsid w:val="00825474"/>
    <w:rsid w:val="00826A97"/>
    <w:rsid w:val="00831218"/>
    <w:rsid w:val="00831231"/>
    <w:rsid w:val="00835303"/>
    <w:rsid w:val="00851E81"/>
    <w:rsid w:val="0085532B"/>
    <w:rsid w:val="00857FE1"/>
    <w:rsid w:val="0086275B"/>
    <w:rsid w:val="00862A14"/>
    <w:rsid w:val="008639CE"/>
    <w:rsid w:val="0087174E"/>
    <w:rsid w:val="00874342"/>
    <w:rsid w:val="00883A8E"/>
    <w:rsid w:val="00886317"/>
    <w:rsid w:val="00887B3A"/>
    <w:rsid w:val="008928FA"/>
    <w:rsid w:val="008A2BFA"/>
    <w:rsid w:val="008A5CF3"/>
    <w:rsid w:val="008A7C5D"/>
    <w:rsid w:val="008B7586"/>
    <w:rsid w:val="008C1892"/>
    <w:rsid w:val="008D4DA7"/>
    <w:rsid w:val="008E18A2"/>
    <w:rsid w:val="008F00CE"/>
    <w:rsid w:val="008F3822"/>
    <w:rsid w:val="008F5A13"/>
    <w:rsid w:val="0090034C"/>
    <w:rsid w:val="00900810"/>
    <w:rsid w:val="00901E94"/>
    <w:rsid w:val="00916374"/>
    <w:rsid w:val="009179DE"/>
    <w:rsid w:val="00925CCC"/>
    <w:rsid w:val="00950C02"/>
    <w:rsid w:val="009644E8"/>
    <w:rsid w:val="0096722D"/>
    <w:rsid w:val="009701B4"/>
    <w:rsid w:val="009729B0"/>
    <w:rsid w:val="00974198"/>
    <w:rsid w:val="00976190"/>
    <w:rsid w:val="0099189C"/>
    <w:rsid w:val="00996216"/>
    <w:rsid w:val="009A2872"/>
    <w:rsid w:val="009A2A4F"/>
    <w:rsid w:val="009A424F"/>
    <w:rsid w:val="009A5F2C"/>
    <w:rsid w:val="009A7FA5"/>
    <w:rsid w:val="009B48EF"/>
    <w:rsid w:val="009B72D9"/>
    <w:rsid w:val="009C4F5F"/>
    <w:rsid w:val="009C6792"/>
    <w:rsid w:val="009D32C8"/>
    <w:rsid w:val="009D45F3"/>
    <w:rsid w:val="009D51AF"/>
    <w:rsid w:val="009D62E0"/>
    <w:rsid w:val="009E1976"/>
    <w:rsid w:val="009E1FBA"/>
    <w:rsid w:val="009E27BC"/>
    <w:rsid w:val="009E3CE6"/>
    <w:rsid w:val="009E4AAE"/>
    <w:rsid w:val="009F4F56"/>
    <w:rsid w:val="00A02941"/>
    <w:rsid w:val="00A043AE"/>
    <w:rsid w:val="00A04D81"/>
    <w:rsid w:val="00A20DAE"/>
    <w:rsid w:val="00A22156"/>
    <w:rsid w:val="00A25AEF"/>
    <w:rsid w:val="00A3778B"/>
    <w:rsid w:val="00A41647"/>
    <w:rsid w:val="00A45F57"/>
    <w:rsid w:val="00A4644A"/>
    <w:rsid w:val="00A47CE8"/>
    <w:rsid w:val="00A604E9"/>
    <w:rsid w:val="00A6339C"/>
    <w:rsid w:val="00A67193"/>
    <w:rsid w:val="00A67D29"/>
    <w:rsid w:val="00A73A86"/>
    <w:rsid w:val="00A92325"/>
    <w:rsid w:val="00A923D6"/>
    <w:rsid w:val="00AA0398"/>
    <w:rsid w:val="00AA37BC"/>
    <w:rsid w:val="00AB72EF"/>
    <w:rsid w:val="00AC5D80"/>
    <w:rsid w:val="00AF403B"/>
    <w:rsid w:val="00AF4C79"/>
    <w:rsid w:val="00B1045D"/>
    <w:rsid w:val="00B14AD9"/>
    <w:rsid w:val="00B167B2"/>
    <w:rsid w:val="00B20945"/>
    <w:rsid w:val="00B40B02"/>
    <w:rsid w:val="00B52652"/>
    <w:rsid w:val="00B527B6"/>
    <w:rsid w:val="00B5346D"/>
    <w:rsid w:val="00B57CF5"/>
    <w:rsid w:val="00B72113"/>
    <w:rsid w:val="00B7691A"/>
    <w:rsid w:val="00B81BAD"/>
    <w:rsid w:val="00B81F94"/>
    <w:rsid w:val="00B83D09"/>
    <w:rsid w:val="00B84DD6"/>
    <w:rsid w:val="00B86595"/>
    <w:rsid w:val="00B91A1F"/>
    <w:rsid w:val="00B93849"/>
    <w:rsid w:val="00BA31A0"/>
    <w:rsid w:val="00BB18A8"/>
    <w:rsid w:val="00BC11B1"/>
    <w:rsid w:val="00BC5679"/>
    <w:rsid w:val="00BC6E2F"/>
    <w:rsid w:val="00BD5DC0"/>
    <w:rsid w:val="00BD728D"/>
    <w:rsid w:val="00BE1BEE"/>
    <w:rsid w:val="00BE6CF2"/>
    <w:rsid w:val="00BF21CB"/>
    <w:rsid w:val="00BF2946"/>
    <w:rsid w:val="00BF2947"/>
    <w:rsid w:val="00C10E77"/>
    <w:rsid w:val="00C11A66"/>
    <w:rsid w:val="00C122D8"/>
    <w:rsid w:val="00C13F5B"/>
    <w:rsid w:val="00C14BBE"/>
    <w:rsid w:val="00C24E95"/>
    <w:rsid w:val="00C27ADF"/>
    <w:rsid w:val="00C340DD"/>
    <w:rsid w:val="00C46469"/>
    <w:rsid w:val="00C53628"/>
    <w:rsid w:val="00C6669C"/>
    <w:rsid w:val="00C704A0"/>
    <w:rsid w:val="00C965A0"/>
    <w:rsid w:val="00CA155C"/>
    <w:rsid w:val="00CA4B67"/>
    <w:rsid w:val="00CA4E8F"/>
    <w:rsid w:val="00CA736F"/>
    <w:rsid w:val="00CB6C94"/>
    <w:rsid w:val="00CC365F"/>
    <w:rsid w:val="00CF0F6A"/>
    <w:rsid w:val="00D1322A"/>
    <w:rsid w:val="00D135DD"/>
    <w:rsid w:val="00D1364F"/>
    <w:rsid w:val="00D40243"/>
    <w:rsid w:val="00D43EFF"/>
    <w:rsid w:val="00D510EE"/>
    <w:rsid w:val="00D517D6"/>
    <w:rsid w:val="00D53BFD"/>
    <w:rsid w:val="00D555D9"/>
    <w:rsid w:val="00D55749"/>
    <w:rsid w:val="00D56729"/>
    <w:rsid w:val="00D56C5D"/>
    <w:rsid w:val="00D56D75"/>
    <w:rsid w:val="00D570AF"/>
    <w:rsid w:val="00D67664"/>
    <w:rsid w:val="00D716BC"/>
    <w:rsid w:val="00D82EE6"/>
    <w:rsid w:val="00D834AC"/>
    <w:rsid w:val="00D84545"/>
    <w:rsid w:val="00D91ABE"/>
    <w:rsid w:val="00DA25D7"/>
    <w:rsid w:val="00DC0CFB"/>
    <w:rsid w:val="00DC2A7F"/>
    <w:rsid w:val="00DC408B"/>
    <w:rsid w:val="00DC40C6"/>
    <w:rsid w:val="00DC5621"/>
    <w:rsid w:val="00DC7B6F"/>
    <w:rsid w:val="00DC7BE7"/>
    <w:rsid w:val="00DE1574"/>
    <w:rsid w:val="00DE2D9E"/>
    <w:rsid w:val="00DE4F8A"/>
    <w:rsid w:val="00DE6194"/>
    <w:rsid w:val="00E010EE"/>
    <w:rsid w:val="00E0134E"/>
    <w:rsid w:val="00E05FE9"/>
    <w:rsid w:val="00E07483"/>
    <w:rsid w:val="00E101C7"/>
    <w:rsid w:val="00E26927"/>
    <w:rsid w:val="00E275BE"/>
    <w:rsid w:val="00E31F64"/>
    <w:rsid w:val="00E36B6E"/>
    <w:rsid w:val="00E36DF9"/>
    <w:rsid w:val="00E41113"/>
    <w:rsid w:val="00E4292A"/>
    <w:rsid w:val="00E42FE7"/>
    <w:rsid w:val="00E5491E"/>
    <w:rsid w:val="00E552B6"/>
    <w:rsid w:val="00E613E5"/>
    <w:rsid w:val="00E61481"/>
    <w:rsid w:val="00E66197"/>
    <w:rsid w:val="00E901F7"/>
    <w:rsid w:val="00E922D5"/>
    <w:rsid w:val="00EA1EAC"/>
    <w:rsid w:val="00EA71EE"/>
    <w:rsid w:val="00EB0AC9"/>
    <w:rsid w:val="00EB3616"/>
    <w:rsid w:val="00EB5F37"/>
    <w:rsid w:val="00EC637F"/>
    <w:rsid w:val="00ED77EE"/>
    <w:rsid w:val="00EE37FA"/>
    <w:rsid w:val="00EE6466"/>
    <w:rsid w:val="00EF61FE"/>
    <w:rsid w:val="00F059A9"/>
    <w:rsid w:val="00F064FF"/>
    <w:rsid w:val="00F36F24"/>
    <w:rsid w:val="00F406C5"/>
    <w:rsid w:val="00F41172"/>
    <w:rsid w:val="00F47A8C"/>
    <w:rsid w:val="00F51B18"/>
    <w:rsid w:val="00F6317B"/>
    <w:rsid w:val="00F7181F"/>
    <w:rsid w:val="00F8503E"/>
    <w:rsid w:val="00FA43F4"/>
    <w:rsid w:val="00FB7675"/>
    <w:rsid w:val="00FC265D"/>
    <w:rsid w:val="00FC5992"/>
    <w:rsid w:val="00FC78AA"/>
    <w:rsid w:val="00FD60A7"/>
    <w:rsid w:val="00FD6439"/>
    <w:rsid w:val="00FE27BA"/>
    <w:rsid w:val="00FE4D50"/>
    <w:rsid w:val="00FE60A5"/>
    <w:rsid w:val="00FE6C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14AC88"/>
  <w15:docId w15:val="{464E3418-2B5B-403A-BE8C-C04DB3B6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1F1A2A"/>
    <w:rPr>
      <w:color w:val="000000" w:themeColor="hyperlink"/>
      <w:u w:val="single"/>
    </w:rPr>
  </w:style>
  <w:style w:type="character" w:styleId="BesuchterLink">
    <w:name w:val="FollowedHyperlink"/>
    <w:basedOn w:val="Absatz-Standardschriftart"/>
    <w:uiPriority w:val="99"/>
    <w:semiHidden/>
    <w:unhideWhenUsed/>
    <w:rsid w:val="001F1A2A"/>
    <w:rPr>
      <w:color w:val="000000" w:themeColor="followedHyperlink"/>
      <w:u w:val="single"/>
    </w:rPr>
  </w:style>
  <w:style w:type="paragraph" w:styleId="berarbeitung">
    <w:name w:val="Revision"/>
    <w:hidden/>
    <w:uiPriority w:val="99"/>
    <w:semiHidden/>
    <w:rsid w:val="00600298"/>
    <w:rPr>
      <w:rFonts w:ascii="TheSansDM" w:hAnsi="TheSansDM"/>
    </w:rPr>
  </w:style>
  <w:style w:type="paragraph" w:styleId="NurText">
    <w:name w:val="Plain Text"/>
    <w:basedOn w:val="Standard"/>
    <w:link w:val="NurTextZchn"/>
    <w:uiPriority w:val="99"/>
    <w:semiHidden/>
    <w:unhideWhenUsed/>
    <w:rsid w:val="00A04D81"/>
    <w:rPr>
      <w:rFonts w:ascii="Arial" w:hAnsi="Arial" w:cs="Arial"/>
      <w:color w:val="000000"/>
    </w:rPr>
  </w:style>
  <w:style w:type="character" w:customStyle="1" w:styleId="NurTextZchn">
    <w:name w:val="Nur Text Zchn"/>
    <w:basedOn w:val="Absatz-Standardschriftart"/>
    <w:link w:val="NurText"/>
    <w:uiPriority w:val="99"/>
    <w:semiHidden/>
    <w:rsid w:val="00A04D81"/>
    <w:rPr>
      <w:rFonts w:ascii="Arial" w:hAnsi="Arial" w:cs="Arial"/>
      <w:color w:val="000000"/>
    </w:rPr>
  </w:style>
  <w:style w:type="character" w:styleId="Kommentarzeichen">
    <w:name w:val="annotation reference"/>
    <w:basedOn w:val="Absatz-Standardschriftart"/>
    <w:uiPriority w:val="99"/>
    <w:semiHidden/>
    <w:unhideWhenUsed/>
    <w:rsid w:val="0050552A"/>
    <w:rPr>
      <w:sz w:val="18"/>
      <w:szCs w:val="18"/>
    </w:rPr>
  </w:style>
  <w:style w:type="paragraph" w:styleId="Kommentartext">
    <w:name w:val="annotation text"/>
    <w:basedOn w:val="Standard"/>
    <w:link w:val="KommentartextZchn"/>
    <w:uiPriority w:val="99"/>
    <w:semiHidden/>
    <w:unhideWhenUsed/>
    <w:rsid w:val="0050552A"/>
    <w:rPr>
      <w:sz w:val="24"/>
      <w:szCs w:val="24"/>
    </w:rPr>
  </w:style>
  <w:style w:type="character" w:customStyle="1" w:styleId="KommentartextZchn">
    <w:name w:val="Kommentartext Zchn"/>
    <w:basedOn w:val="Absatz-Standardschriftart"/>
    <w:link w:val="Kommentartext"/>
    <w:uiPriority w:val="99"/>
    <w:semiHidden/>
    <w:rsid w:val="0050552A"/>
    <w:rPr>
      <w:rFonts w:ascii="TheSansDM" w:hAnsi="TheSansDM"/>
      <w:sz w:val="24"/>
      <w:szCs w:val="24"/>
    </w:rPr>
  </w:style>
  <w:style w:type="paragraph" w:styleId="Kommentarthema">
    <w:name w:val="annotation subject"/>
    <w:basedOn w:val="Kommentartext"/>
    <w:next w:val="Kommentartext"/>
    <w:link w:val="KommentarthemaZchn"/>
    <w:uiPriority w:val="99"/>
    <w:semiHidden/>
    <w:unhideWhenUsed/>
    <w:rsid w:val="0050552A"/>
    <w:rPr>
      <w:b/>
      <w:bCs/>
      <w:sz w:val="20"/>
      <w:szCs w:val="20"/>
    </w:rPr>
  </w:style>
  <w:style w:type="character" w:customStyle="1" w:styleId="KommentarthemaZchn">
    <w:name w:val="Kommentarthema Zchn"/>
    <w:basedOn w:val="KommentartextZchn"/>
    <w:link w:val="Kommentarthema"/>
    <w:uiPriority w:val="99"/>
    <w:semiHidden/>
    <w:rsid w:val="0050552A"/>
    <w:rPr>
      <w:rFonts w:ascii="TheSansDM" w:hAnsi="TheSansD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4612">
      <w:bodyDiv w:val="1"/>
      <w:marLeft w:val="0"/>
      <w:marRight w:val="0"/>
      <w:marTop w:val="0"/>
      <w:marBottom w:val="0"/>
      <w:divBdr>
        <w:top w:val="none" w:sz="0" w:space="0" w:color="auto"/>
        <w:left w:val="none" w:sz="0" w:space="0" w:color="auto"/>
        <w:bottom w:val="none" w:sz="0" w:space="0" w:color="auto"/>
        <w:right w:val="none" w:sz="0" w:space="0" w:color="auto"/>
      </w:divBdr>
    </w:div>
    <w:div w:id="207691728">
      <w:bodyDiv w:val="1"/>
      <w:marLeft w:val="0"/>
      <w:marRight w:val="0"/>
      <w:marTop w:val="0"/>
      <w:marBottom w:val="0"/>
      <w:divBdr>
        <w:top w:val="none" w:sz="0" w:space="0" w:color="auto"/>
        <w:left w:val="none" w:sz="0" w:space="0" w:color="auto"/>
        <w:bottom w:val="none" w:sz="0" w:space="0" w:color="auto"/>
        <w:right w:val="none" w:sz="0" w:space="0" w:color="auto"/>
      </w:divBdr>
    </w:div>
    <w:div w:id="669333063">
      <w:bodyDiv w:val="1"/>
      <w:marLeft w:val="0"/>
      <w:marRight w:val="0"/>
      <w:marTop w:val="0"/>
      <w:marBottom w:val="0"/>
      <w:divBdr>
        <w:top w:val="none" w:sz="0" w:space="0" w:color="auto"/>
        <w:left w:val="none" w:sz="0" w:space="0" w:color="auto"/>
        <w:bottom w:val="none" w:sz="0" w:space="0" w:color="auto"/>
        <w:right w:val="none" w:sz="0" w:space="0" w:color="auto"/>
      </w:divBdr>
    </w:div>
    <w:div w:id="779761604">
      <w:bodyDiv w:val="1"/>
      <w:marLeft w:val="0"/>
      <w:marRight w:val="0"/>
      <w:marTop w:val="0"/>
      <w:marBottom w:val="0"/>
      <w:divBdr>
        <w:top w:val="none" w:sz="0" w:space="0" w:color="auto"/>
        <w:left w:val="none" w:sz="0" w:space="0" w:color="auto"/>
        <w:bottom w:val="none" w:sz="0" w:space="0" w:color="auto"/>
        <w:right w:val="none" w:sz="0" w:space="0" w:color="auto"/>
      </w:divBdr>
    </w:div>
    <w:div w:id="875509330">
      <w:bodyDiv w:val="1"/>
      <w:marLeft w:val="0"/>
      <w:marRight w:val="0"/>
      <w:marTop w:val="0"/>
      <w:marBottom w:val="0"/>
      <w:divBdr>
        <w:top w:val="none" w:sz="0" w:space="0" w:color="auto"/>
        <w:left w:val="none" w:sz="0" w:space="0" w:color="auto"/>
        <w:bottom w:val="none" w:sz="0" w:space="0" w:color="auto"/>
        <w:right w:val="none" w:sz="0" w:space="0" w:color="auto"/>
      </w:divBdr>
    </w:div>
    <w:div w:id="1006400559">
      <w:bodyDiv w:val="1"/>
      <w:marLeft w:val="0"/>
      <w:marRight w:val="0"/>
      <w:marTop w:val="0"/>
      <w:marBottom w:val="0"/>
      <w:divBdr>
        <w:top w:val="none" w:sz="0" w:space="0" w:color="auto"/>
        <w:left w:val="none" w:sz="0" w:space="0" w:color="auto"/>
        <w:bottom w:val="none" w:sz="0" w:space="0" w:color="auto"/>
        <w:right w:val="none" w:sz="0" w:space="0" w:color="auto"/>
      </w:divBdr>
    </w:div>
    <w:div w:id="20049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chutz.de/presseserv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il@katjawohlers.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trofiera.it/reas/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4</Pages>
  <Words>620</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Staude</dc:creator>
  <cp:lastModifiedBy>Vikmane, Mara</cp:lastModifiedBy>
  <cp:revision>3</cp:revision>
  <cp:lastPrinted>2017-08-03T13:48:00Z</cp:lastPrinted>
  <dcterms:created xsi:type="dcterms:W3CDTF">2017-08-07T08:57:00Z</dcterms:created>
  <dcterms:modified xsi:type="dcterms:W3CDTF">2017-08-07T08:58:00Z</dcterms:modified>
</cp:coreProperties>
</file>