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2" w:rightFromText="8505" w:topFromText="1701" w:bottomFromText="1191" w:vertAnchor="page" w:horzAnchor="page" w:tblpX="1419" w:tblpY="2836"/>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bookmarkStart w:id="0" w:name="Anfang" w:displacedByCustomXml="next"/>
      <w:sdt>
        <w:sdtPr>
          <w:id w:val="-37744899"/>
          <w:lock w:val="sdtContentLocked"/>
        </w:sdtPr>
        <w:sdtEndPr/>
        <w:sdtContent>
          <w:tr w:rsidR="00887B3A" w:rsidTr="00ED77EE">
            <w:trPr>
              <w:trHeight w:hRule="exact" w:val="454"/>
            </w:trPr>
            <w:tc>
              <w:tcPr>
                <w:tcW w:w="9494" w:type="dxa"/>
              </w:tcPr>
              <w:p w:rsidR="00887B3A" w:rsidRDefault="00887B3A" w:rsidP="00ED77EE">
                <w:pPr>
                  <w:pStyle w:val="Vorlagenname"/>
                </w:pPr>
                <w:r w:rsidRPr="00D84545">
                  <w:t>Pressemitteilung</w:t>
                </w:r>
              </w:p>
            </w:tc>
          </w:tr>
        </w:sdtContent>
      </w:sdt>
    </w:tbl>
    <w:p w:rsidR="00FC4275" w:rsidRPr="00B036FA" w:rsidRDefault="00B036FA" w:rsidP="00FC4275">
      <w:pPr>
        <w:pStyle w:val="InforDatum"/>
        <w:rPr>
          <w:rFonts w:ascii="Nexa Light" w:eastAsia="Calibri" w:hAnsi="Nexa Light" w:cs="Times New Roman"/>
          <w:szCs w:val="22"/>
        </w:rPr>
      </w:pPr>
      <w:r>
        <w:rPr>
          <w:rFonts w:ascii="Nexa Light" w:eastAsia="Calibri" w:hAnsi="Nexa Light" w:cs="Times New Roman"/>
          <w:szCs w:val="22"/>
        </w:rPr>
        <w:t>2</w:t>
      </w:r>
      <w:r w:rsidR="00750237">
        <w:rPr>
          <w:rFonts w:ascii="Nexa Light" w:eastAsia="Calibri" w:hAnsi="Nexa Light" w:cs="Times New Roman"/>
          <w:szCs w:val="22"/>
        </w:rPr>
        <w:t>7</w:t>
      </w:r>
      <w:bookmarkStart w:id="1" w:name="_GoBack"/>
      <w:bookmarkEnd w:id="1"/>
      <w:r>
        <w:rPr>
          <w:rFonts w:ascii="Nexa Light" w:eastAsia="Calibri" w:hAnsi="Nexa Light" w:cs="Times New Roman"/>
          <w:szCs w:val="22"/>
        </w:rPr>
        <w:t>. Ju</w:t>
      </w:r>
      <w:r w:rsidR="00065541">
        <w:rPr>
          <w:rFonts w:ascii="Nexa Light" w:eastAsia="Calibri" w:hAnsi="Nexa Light" w:cs="Times New Roman"/>
          <w:szCs w:val="22"/>
        </w:rPr>
        <w:t>l</w:t>
      </w:r>
      <w:r>
        <w:rPr>
          <w:rFonts w:ascii="Nexa Light" w:eastAsia="Calibri" w:hAnsi="Nexa Light" w:cs="Times New Roman"/>
          <w:szCs w:val="22"/>
        </w:rPr>
        <w:t xml:space="preserve">i </w:t>
      </w:r>
      <w:r w:rsidR="007C5F7B" w:rsidRPr="00B036FA">
        <w:rPr>
          <w:rFonts w:ascii="Nexa Light" w:eastAsia="Calibri" w:hAnsi="Nexa Light" w:cs="Times New Roman"/>
          <w:szCs w:val="22"/>
        </w:rPr>
        <w:t>201</w:t>
      </w:r>
      <w:r w:rsidR="00493ECE" w:rsidRPr="00B036FA">
        <w:rPr>
          <w:rFonts w:ascii="Nexa Light" w:eastAsia="Calibri" w:hAnsi="Nexa Light" w:cs="Times New Roman"/>
          <w:szCs w:val="22"/>
        </w:rPr>
        <w:t>7</w:t>
      </w:r>
    </w:p>
    <w:bookmarkEnd w:id="0"/>
    <w:p w:rsidR="002623C8" w:rsidRPr="00B036FA" w:rsidRDefault="00B036FA" w:rsidP="002623C8">
      <w:pPr>
        <w:pStyle w:val="Flietext"/>
        <w:rPr>
          <w:rFonts w:ascii="Nexa Light" w:eastAsia="Calibri" w:hAnsi="Nexa Light" w:cs="Times New Roman"/>
          <w:szCs w:val="22"/>
        </w:rPr>
      </w:pPr>
      <w:r>
        <w:rPr>
          <w:rFonts w:ascii="Nexa Light" w:eastAsia="Calibri" w:hAnsi="Nexa Light" w:cs="Times New Roman"/>
          <w:szCs w:val="22"/>
        </w:rPr>
        <w:t>CE</w:t>
      </w:r>
      <w:r w:rsidR="002623C8" w:rsidRPr="00B036FA">
        <w:rPr>
          <w:rFonts w:ascii="Nexa Light" w:eastAsia="Calibri" w:hAnsi="Nexa Light" w:cs="Times New Roman"/>
          <w:szCs w:val="22"/>
        </w:rPr>
        <w:t>BIT 201</w:t>
      </w:r>
      <w:r w:rsidR="00133975" w:rsidRPr="00B036FA">
        <w:rPr>
          <w:rFonts w:ascii="Nexa Light" w:eastAsia="Calibri" w:hAnsi="Nexa Light" w:cs="Times New Roman"/>
          <w:szCs w:val="22"/>
        </w:rPr>
        <w:t>8</w:t>
      </w:r>
      <w:r w:rsidR="002623C8" w:rsidRPr="00B036FA">
        <w:rPr>
          <w:rFonts w:ascii="Nexa Light" w:eastAsia="Calibri" w:hAnsi="Nexa Light" w:cs="Times New Roman"/>
          <w:szCs w:val="22"/>
        </w:rPr>
        <w:t xml:space="preserve"> (Montag, </w:t>
      </w:r>
      <w:r w:rsidR="008D4A3B" w:rsidRPr="00B036FA">
        <w:rPr>
          <w:rFonts w:ascii="Nexa Light" w:eastAsia="Calibri" w:hAnsi="Nexa Light" w:cs="Times New Roman"/>
          <w:szCs w:val="22"/>
        </w:rPr>
        <w:t>11. Juni</w:t>
      </w:r>
      <w:r>
        <w:rPr>
          <w:rFonts w:ascii="Nexa Light" w:eastAsia="Calibri" w:hAnsi="Nexa Light" w:cs="Times New Roman"/>
          <w:szCs w:val="22"/>
        </w:rPr>
        <w:t>,</w:t>
      </w:r>
      <w:r w:rsidR="008D4A3B" w:rsidRPr="00B036FA">
        <w:rPr>
          <w:rFonts w:ascii="Nexa Light" w:eastAsia="Calibri" w:hAnsi="Nexa Light" w:cs="Times New Roman"/>
          <w:szCs w:val="22"/>
        </w:rPr>
        <w:t xml:space="preserve"> bis Freitag, 15. Juni 2018)</w:t>
      </w:r>
      <w:r w:rsidR="00157F81">
        <w:rPr>
          <w:rFonts w:ascii="Nexa Light" w:eastAsia="Calibri" w:hAnsi="Nexa Light" w:cs="Times New Roman"/>
          <w:szCs w:val="22"/>
        </w:rPr>
        <w:t>:</w:t>
      </w:r>
    </w:p>
    <w:p w:rsidR="002623C8" w:rsidRPr="00C1045E" w:rsidRDefault="002623C8" w:rsidP="002623C8">
      <w:pPr>
        <w:pStyle w:val="Flietext"/>
      </w:pPr>
    </w:p>
    <w:p w:rsidR="00133975" w:rsidRPr="006A6F4A" w:rsidRDefault="006E6942" w:rsidP="00825D0B">
      <w:pPr>
        <w:spacing w:after="200" w:line="276" w:lineRule="auto"/>
        <w:ind w:right="850"/>
        <w:rPr>
          <w:rFonts w:ascii="Nexa Bold" w:eastAsia="Calibri" w:hAnsi="Nexa Bold" w:cs="Times New Roman"/>
          <w:sz w:val="22"/>
          <w:szCs w:val="22"/>
        </w:rPr>
      </w:pPr>
      <w:r>
        <w:rPr>
          <w:rFonts w:ascii="Nexa Bold" w:eastAsia="Calibri" w:hAnsi="Nexa Bold" w:cs="Times New Roman"/>
          <w:b/>
          <w:sz w:val="22"/>
          <w:szCs w:val="22"/>
        </w:rPr>
        <w:t>„</w:t>
      </w:r>
      <w:proofErr w:type="spellStart"/>
      <w:r>
        <w:rPr>
          <w:rFonts w:ascii="Nexa Bold" w:eastAsia="Calibri" w:hAnsi="Nexa Bold" w:cs="Times New Roman"/>
          <w:b/>
          <w:sz w:val="22"/>
          <w:szCs w:val="22"/>
        </w:rPr>
        <w:t>Fake</w:t>
      </w:r>
      <w:proofErr w:type="spellEnd"/>
      <w:r>
        <w:rPr>
          <w:rFonts w:ascii="Nexa Bold" w:eastAsia="Calibri" w:hAnsi="Nexa Bold" w:cs="Times New Roman"/>
          <w:b/>
          <w:sz w:val="22"/>
          <w:szCs w:val="22"/>
        </w:rPr>
        <w:t xml:space="preserve"> Steve</w:t>
      </w:r>
      <w:r w:rsidR="00616FA1">
        <w:rPr>
          <w:rFonts w:ascii="Nexa Bold" w:eastAsia="Calibri" w:hAnsi="Nexa Bold" w:cs="Times New Roman"/>
          <w:b/>
          <w:sz w:val="22"/>
          <w:szCs w:val="22"/>
        </w:rPr>
        <w:t xml:space="preserve"> Jobs</w:t>
      </w:r>
      <w:r>
        <w:rPr>
          <w:rFonts w:ascii="Nexa Bold" w:eastAsia="Calibri" w:hAnsi="Nexa Bold" w:cs="Times New Roman"/>
          <w:b/>
          <w:sz w:val="22"/>
          <w:szCs w:val="22"/>
        </w:rPr>
        <w:t>“ und Startup-</w:t>
      </w:r>
      <w:r w:rsidR="00825D0B">
        <w:rPr>
          <w:rFonts w:ascii="Nexa Bold" w:eastAsia="Calibri" w:hAnsi="Nexa Bold" w:cs="Times New Roman"/>
          <w:b/>
          <w:sz w:val="22"/>
          <w:szCs w:val="22"/>
        </w:rPr>
        <w:t xml:space="preserve">Kritiker Dan </w:t>
      </w:r>
      <w:r w:rsidR="00065541" w:rsidRPr="00B2617B">
        <w:rPr>
          <w:rFonts w:ascii="Nexa Bold" w:eastAsia="Calibri" w:hAnsi="Nexa Bold" w:cs="Times New Roman"/>
          <w:b/>
          <w:sz w:val="22"/>
          <w:szCs w:val="22"/>
        </w:rPr>
        <w:t xml:space="preserve">Lyons kommt </w:t>
      </w:r>
      <w:r w:rsidR="00D047A2" w:rsidRPr="00B2617B">
        <w:rPr>
          <w:rFonts w:ascii="Nexa Bold" w:eastAsia="Calibri" w:hAnsi="Nexa Bold" w:cs="Times New Roman"/>
          <w:b/>
          <w:sz w:val="22"/>
          <w:szCs w:val="22"/>
        </w:rPr>
        <w:t xml:space="preserve">im Juni 2018 </w:t>
      </w:r>
      <w:r w:rsidR="00065541" w:rsidRPr="00B2617B">
        <w:rPr>
          <w:rFonts w:ascii="Nexa Bold" w:eastAsia="Calibri" w:hAnsi="Nexa Bold" w:cs="Times New Roman"/>
          <w:b/>
          <w:sz w:val="22"/>
          <w:szCs w:val="22"/>
        </w:rPr>
        <w:t xml:space="preserve">zur </w:t>
      </w:r>
      <w:r w:rsidR="00133975" w:rsidRPr="00B2617B">
        <w:rPr>
          <w:rFonts w:ascii="Nexa Bold" w:eastAsia="Calibri" w:hAnsi="Nexa Bold" w:cs="Times New Roman"/>
          <w:b/>
          <w:sz w:val="22"/>
          <w:szCs w:val="22"/>
        </w:rPr>
        <w:t>CEBIT</w:t>
      </w:r>
      <w:r w:rsidR="00133975" w:rsidRPr="006A6F4A">
        <w:rPr>
          <w:rFonts w:ascii="Nexa Bold" w:eastAsia="Calibri" w:hAnsi="Nexa Bold" w:cs="Times New Roman"/>
          <w:sz w:val="22"/>
          <w:szCs w:val="22"/>
        </w:rPr>
        <w:t xml:space="preserve"> </w:t>
      </w:r>
    </w:p>
    <w:p w:rsidR="00030412" w:rsidRDefault="00133975" w:rsidP="00030412">
      <w:pPr>
        <w:spacing w:after="200" w:line="276" w:lineRule="auto"/>
        <w:ind w:right="850"/>
        <w:rPr>
          <w:rFonts w:ascii="Nexa Light" w:eastAsia="Calibri" w:hAnsi="Nexa Light" w:cs="Times New Roman"/>
          <w:sz w:val="22"/>
          <w:szCs w:val="22"/>
        </w:rPr>
      </w:pPr>
      <w:r w:rsidRPr="00323151">
        <w:rPr>
          <w:rFonts w:ascii="Nexa Bold" w:eastAsia="Calibri" w:hAnsi="Nexa Bold" w:cs="Times New Roman"/>
          <w:sz w:val="22"/>
          <w:szCs w:val="22"/>
        </w:rPr>
        <w:t>Hannover</w:t>
      </w:r>
      <w:r w:rsidRPr="00B2617B">
        <w:rPr>
          <w:rFonts w:ascii="Nexa Light" w:eastAsia="Calibri" w:hAnsi="Nexa Light" w:cs="Times New Roman"/>
          <w:sz w:val="22"/>
          <w:szCs w:val="22"/>
        </w:rPr>
        <w:t xml:space="preserve">. </w:t>
      </w:r>
      <w:r w:rsidR="00CD0A94">
        <w:rPr>
          <w:rFonts w:ascii="Nexa Light" w:eastAsia="Calibri" w:hAnsi="Nexa Light" w:cs="Times New Roman"/>
          <w:sz w:val="22"/>
          <w:szCs w:val="22"/>
        </w:rPr>
        <w:t xml:space="preserve">Er </w:t>
      </w:r>
      <w:r w:rsidR="002A232A">
        <w:rPr>
          <w:rFonts w:ascii="Nexa Light" w:eastAsia="Calibri" w:hAnsi="Nexa Light" w:cs="Times New Roman"/>
          <w:sz w:val="22"/>
          <w:szCs w:val="22"/>
        </w:rPr>
        <w:t xml:space="preserve">erfand das </w:t>
      </w:r>
      <w:r w:rsidR="005B3093">
        <w:rPr>
          <w:rFonts w:ascii="Nexa Light" w:eastAsia="Calibri" w:hAnsi="Nexa Light" w:cs="Times New Roman"/>
          <w:sz w:val="22"/>
          <w:szCs w:val="22"/>
        </w:rPr>
        <w:t>„</w:t>
      </w:r>
      <w:r w:rsidR="000C4CAF">
        <w:rPr>
          <w:rFonts w:ascii="Nexa Light" w:eastAsia="Calibri" w:hAnsi="Nexa Light" w:cs="Times New Roman"/>
          <w:sz w:val="22"/>
          <w:szCs w:val="22"/>
        </w:rPr>
        <w:t>G</w:t>
      </w:r>
      <w:r w:rsidR="002A232A">
        <w:rPr>
          <w:rFonts w:ascii="Nexa Light" w:eastAsia="Calibri" w:hAnsi="Nexa Light" w:cs="Times New Roman"/>
          <w:sz w:val="22"/>
          <w:szCs w:val="22"/>
        </w:rPr>
        <w:t>eheime Tagebuch des Steve Jobs</w:t>
      </w:r>
      <w:r w:rsidR="005B3093">
        <w:rPr>
          <w:rFonts w:ascii="Nexa Light" w:eastAsia="Calibri" w:hAnsi="Nexa Light" w:cs="Times New Roman"/>
          <w:sz w:val="22"/>
          <w:szCs w:val="22"/>
        </w:rPr>
        <w:t>“</w:t>
      </w:r>
      <w:r w:rsidR="002A232A">
        <w:rPr>
          <w:rFonts w:ascii="Nexa Light" w:eastAsia="Calibri" w:hAnsi="Nexa Light" w:cs="Times New Roman"/>
          <w:sz w:val="22"/>
          <w:szCs w:val="22"/>
        </w:rPr>
        <w:t xml:space="preserve">, </w:t>
      </w:r>
      <w:r w:rsidR="005B3093">
        <w:rPr>
          <w:rFonts w:ascii="Nexa Light" w:eastAsia="Calibri" w:hAnsi="Nexa Light" w:cs="Times New Roman"/>
          <w:sz w:val="22"/>
          <w:szCs w:val="22"/>
        </w:rPr>
        <w:t xml:space="preserve">schrieb Drehbücher für </w:t>
      </w:r>
      <w:r w:rsidR="00B77437">
        <w:rPr>
          <w:rFonts w:ascii="Nexa Light" w:eastAsia="Calibri" w:hAnsi="Nexa Light" w:cs="Times New Roman"/>
          <w:sz w:val="22"/>
          <w:szCs w:val="22"/>
        </w:rPr>
        <w:t xml:space="preserve">eine </w:t>
      </w:r>
      <w:r w:rsidR="005B3093">
        <w:rPr>
          <w:rFonts w:ascii="Nexa Light" w:eastAsia="Calibri" w:hAnsi="Nexa Light" w:cs="Times New Roman"/>
          <w:sz w:val="22"/>
          <w:szCs w:val="22"/>
        </w:rPr>
        <w:t>US-TV-Satire über das Silicon Valley und veröffentlichte ein Buch über sein Leben als Angestellter in der „Startup-Hölle“</w:t>
      </w:r>
      <w:r w:rsidR="00030412">
        <w:rPr>
          <w:rFonts w:ascii="Nexa Light" w:eastAsia="Calibri" w:hAnsi="Nexa Light" w:cs="Times New Roman"/>
          <w:sz w:val="22"/>
          <w:szCs w:val="22"/>
        </w:rPr>
        <w:t>: Der Journalist</w:t>
      </w:r>
      <w:r w:rsidR="00616FA1">
        <w:rPr>
          <w:rFonts w:ascii="Nexa Light" w:eastAsia="Calibri" w:hAnsi="Nexa Light" w:cs="Times New Roman"/>
          <w:sz w:val="22"/>
          <w:szCs w:val="22"/>
        </w:rPr>
        <w:t xml:space="preserve"> und</w:t>
      </w:r>
      <w:r w:rsidR="00030412">
        <w:rPr>
          <w:rFonts w:ascii="Nexa Light" w:eastAsia="Calibri" w:hAnsi="Nexa Light" w:cs="Times New Roman"/>
          <w:sz w:val="22"/>
          <w:szCs w:val="22"/>
        </w:rPr>
        <w:t xml:space="preserve"> Buchautor Dan Lyons (56) kommt am Donnerstag, 14. Juni 2018</w:t>
      </w:r>
      <w:r w:rsidR="00B05A70">
        <w:rPr>
          <w:rFonts w:ascii="Nexa Light" w:eastAsia="Calibri" w:hAnsi="Nexa Light" w:cs="Times New Roman"/>
          <w:sz w:val="22"/>
          <w:szCs w:val="22"/>
        </w:rPr>
        <w:t>,</w:t>
      </w:r>
      <w:r w:rsidR="00030412">
        <w:rPr>
          <w:rFonts w:ascii="Nexa Light" w:eastAsia="Calibri" w:hAnsi="Nexa Light" w:cs="Times New Roman"/>
          <w:sz w:val="22"/>
          <w:szCs w:val="22"/>
        </w:rPr>
        <w:t xml:space="preserve"> zur CEBIT nach Hannover und spricht </w:t>
      </w:r>
      <w:r w:rsidR="00DB48E7">
        <w:rPr>
          <w:rFonts w:ascii="Nexa Light" w:eastAsia="Calibri" w:hAnsi="Nexa Light" w:cs="Times New Roman"/>
          <w:sz w:val="22"/>
          <w:szCs w:val="22"/>
        </w:rPr>
        <w:t xml:space="preserve">im Rahmen von </w:t>
      </w:r>
      <w:proofErr w:type="spellStart"/>
      <w:r w:rsidR="00030412">
        <w:rPr>
          <w:rFonts w:ascii="Nexa Light" w:eastAsia="Calibri" w:hAnsi="Nexa Light" w:cs="Times New Roman"/>
          <w:sz w:val="22"/>
          <w:szCs w:val="22"/>
        </w:rPr>
        <w:t>d!talk</w:t>
      </w:r>
      <w:proofErr w:type="spellEnd"/>
      <w:r w:rsidR="00030412">
        <w:rPr>
          <w:rFonts w:ascii="Nexa Light" w:eastAsia="Calibri" w:hAnsi="Nexa Light" w:cs="Times New Roman"/>
          <w:sz w:val="22"/>
          <w:szCs w:val="22"/>
        </w:rPr>
        <w:t xml:space="preserve"> über seine persönlichen Eindrücke </w:t>
      </w:r>
      <w:r w:rsidR="00351195">
        <w:rPr>
          <w:rFonts w:ascii="Nexa Light" w:eastAsia="Calibri" w:hAnsi="Nexa Light" w:cs="Times New Roman"/>
          <w:sz w:val="22"/>
          <w:szCs w:val="22"/>
        </w:rPr>
        <w:t xml:space="preserve">von der </w:t>
      </w:r>
      <w:proofErr w:type="spellStart"/>
      <w:r w:rsidR="00DB48E7">
        <w:rPr>
          <w:rFonts w:ascii="Nexa Light" w:eastAsia="Calibri" w:hAnsi="Nexa Light" w:cs="Times New Roman"/>
          <w:sz w:val="22"/>
          <w:szCs w:val="22"/>
        </w:rPr>
        <w:t>Hight</w:t>
      </w:r>
      <w:r w:rsidR="00030412">
        <w:rPr>
          <w:rFonts w:ascii="Nexa Light" w:eastAsia="Calibri" w:hAnsi="Nexa Light" w:cs="Times New Roman"/>
          <w:sz w:val="22"/>
          <w:szCs w:val="22"/>
        </w:rPr>
        <w:t>ech</w:t>
      </w:r>
      <w:r w:rsidR="00B76476">
        <w:rPr>
          <w:rFonts w:ascii="Nexa Light" w:eastAsia="Calibri" w:hAnsi="Nexa Light" w:cs="Times New Roman"/>
          <w:sz w:val="22"/>
          <w:szCs w:val="22"/>
        </w:rPr>
        <w:t>b</w:t>
      </w:r>
      <w:r w:rsidR="00DB48E7">
        <w:rPr>
          <w:rFonts w:ascii="Nexa Light" w:eastAsia="Calibri" w:hAnsi="Nexa Light" w:cs="Times New Roman"/>
          <w:sz w:val="22"/>
          <w:szCs w:val="22"/>
        </w:rPr>
        <w:t>ranche</w:t>
      </w:r>
      <w:proofErr w:type="spellEnd"/>
      <w:r w:rsidR="00030412">
        <w:rPr>
          <w:rFonts w:ascii="Nexa Light" w:eastAsia="Calibri" w:hAnsi="Nexa Light" w:cs="Times New Roman"/>
          <w:sz w:val="22"/>
          <w:szCs w:val="22"/>
        </w:rPr>
        <w:t>.</w:t>
      </w:r>
    </w:p>
    <w:p w:rsidR="00D41B25" w:rsidRDefault="004A48DC" w:rsidP="00A5180B">
      <w:pPr>
        <w:spacing w:after="200" w:line="276" w:lineRule="auto"/>
        <w:ind w:right="850"/>
        <w:rPr>
          <w:rFonts w:ascii="Nexa Light" w:eastAsia="Calibri" w:hAnsi="Nexa Light" w:cs="Times New Roman"/>
          <w:sz w:val="22"/>
          <w:szCs w:val="22"/>
        </w:rPr>
      </w:pPr>
      <w:r>
        <w:rPr>
          <w:rFonts w:ascii="Nexa Light" w:eastAsia="Calibri" w:hAnsi="Nexa Light" w:cs="Times New Roman"/>
          <w:sz w:val="22"/>
          <w:szCs w:val="22"/>
        </w:rPr>
        <w:t>Im Jahr 200</w:t>
      </w:r>
      <w:r w:rsidR="000D68D0">
        <w:rPr>
          <w:rFonts w:ascii="Nexa Light" w:eastAsia="Calibri" w:hAnsi="Nexa Light" w:cs="Times New Roman"/>
          <w:sz w:val="22"/>
          <w:szCs w:val="22"/>
        </w:rPr>
        <w:t>6</w:t>
      </w:r>
      <w:r>
        <w:rPr>
          <w:rFonts w:ascii="Nexa Light" w:eastAsia="Calibri" w:hAnsi="Nexa Light" w:cs="Times New Roman"/>
          <w:sz w:val="22"/>
          <w:szCs w:val="22"/>
        </w:rPr>
        <w:t xml:space="preserve"> </w:t>
      </w:r>
      <w:r w:rsidR="00145E69">
        <w:rPr>
          <w:rFonts w:ascii="Nexa Light" w:eastAsia="Calibri" w:hAnsi="Nexa Light" w:cs="Times New Roman"/>
          <w:sz w:val="22"/>
          <w:szCs w:val="22"/>
        </w:rPr>
        <w:t xml:space="preserve">erfand </w:t>
      </w:r>
      <w:r>
        <w:rPr>
          <w:rFonts w:ascii="Nexa Light" w:eastAsia="Calibri" w:hAnsi="Nexa Light" w:cs="Times New Roman"/>
          <w:sz w:val="22"/>
          <w:szCs w:val="22"/>
        </w:rPr>
        <w:t xml:space="preserve">Lyons </w:t>
      </w:r>
      <w:r w:rsidR="00145E69">
        <w:rPr>
          <w:rFonts w:ascii="Nexa Light" w:eastAsia="Calibri" w:hAnsi="Nexa Light" w:cs="Times New Roman"/>
          <w:sz w:val="22"/>
          <w:szCs w:val="22"/>
        </w:rPr>
        <w:t xml:space="preserve">das </w:t>
      </w:r>
      <w:r w:rsidR="00B77437">
        <w:rPr>
          <w:rFonts w:ascii="Nexa Light" w:eastAsia="Calibri" w:hAnsi="Nexa Light" w:cs="Times New Roman"/>
          <w:sz w:val="22"/>
          <w:szCs w:val="22"/>
        </w:rPr>
        <w:t>„</w:t>
      </w:r>
      <w:r w:rsidR="00155E8B">
        <w:rPr>
          <w:rFonts w:ascii="Nexa Light" w:eastAsia="Calibri" w:hAnsi="Nexa Light" w:cs="Times New Roman"/>
          <w:sz w:val="22"/>
          <w:szCs w:val="22"/>
        </w:rPr>
        <w:t>G</w:t>
      </w:r>
      <w:r w:rsidR="00145E69">
        <w:rPr>
          <w:rFonts w:ascii="Nexa Light" w:eastAsia="Calibri" w:hAnsi="Nexa Light" w:cs="Times New Roman"/>
          <w:sz w:val="22"/>
          <w:szCs w:val="22"/>
        </w:rPr>
        <w:t>eheime Tagebuch des Steve Jobs</w:t>
      </w:r>
      <w:r w:rsidR="00B77437">
        <w:rPr>
          <w:rFonts w:ascii="Nexa Light" w:eastAsia="Calibri" w:hAnsi="Nexa Light" w:cs="Times New Roman"/>
          <w:sz w:val="22"/>
          <w:szCs w:val="22"/>
        </w:rPr>
        <w:t>“</w:t>
      </w:r>
      <w:r w:rsidR="00145E69">
        <w:rPr>
          <w:rFonts w:ascii="Nexa Light" w:eastAsia="Calibri" w:hAnsi="Nexa Light" w:cs="Times New Roman"/>
          <w:sz w:val="22"/>
          <w:szCs w:val="22"/>
        </w:rPr>
        <w:t xml:space="preserve">, </w:t>
      </w:r>
      <w:r w:rsidR="00CD0A94">
        <w:rPr>
          <w:rFonts w:ascii="Nexa Light" w:eastAsia="Calibri" w:hAnsi="Nexa Light" w:cs="Times New Roman"/>
          <w:sz w:val="22"/>
          <w:szCs w:val="22"/>
        </w:rPr>
        <w:t xml:space="preserve">ein Blog als Parodie </w:t>
      </w:r>
      <w:r w:rsidR="006715A7">
        <w:rPr>
          <w:rFonts w:ascii="Nexa Light" w:eastAsia="Calibri" w:hAnsi="Nexa Light" w:cs="Times New Roman"/>
          <w:sz w:val="22"/>
          <w:szCs w:val="22"/>
        </w:rPr>
        <w:t xml:space="preserve">auf </w:t>
      </w:r>
      <w:r w:rsidR="00CD0A94">
        <w:rPr>
          <w:rFonts w:ascii="Nexa Light" w:eastAsia="Calibri" w:hAnsi="Nexa Light" w:cs="Times New Roman"/>
          <w:sz w:val="22"/>
          <w:szCs w:val="22"/>
        </w:rPr>
        <w:t>den Apple-Gründer</w:t>
      </w:r>
      <w:r w:rsidR="00984F2B">
        <w:rPr>
          <w:rFonts w:ascii="Nexa Light" w:eastAsia="Calibri" w:hAnsi="Nexa Light" w:cs="Times New Roman"/>
          <w:sz w:val="22"/>
          <w:szCs w:val="22"/>
        </w:rPr>
        <w:t xml:space="preserve">. </w:t>
      </w:r>
      <w:r w:rsidR="006E6942">
        <w:rPr>
          <w:rFonts w:ascii="Nexa Light" w:eastAsia="Calibri" w:hAnsi="Nexa Light" w:cs="Times New Roman"/>
          <w:sz w:val="22"/>
          <w:szCs w:val="22"/>
        </w:rPr>
        <w:t xml:space="preserve">2007 </w:t>
      </w:r>
      <w:r w:rsidR="00351195">
        <w:rPr>
          <w:rFonts w:ascii="Nexa Light" w:eastAsia="Calibri" w:hAnsi="Nexa Light" w:cs="Times New Roman"/>
          <w:sz w:val="22"/>
          <w:szCs w:val="22"/>
        </w:rPr>
        <w:t xml:space="preserve">schrieb </w:t>
      </w:r>
      <w:r w:rsidR="006715A7">
        <w:rPr>
          <w:rFonts w:ascii="Nexa Light" w:eastAsia="Calibri" w:hAnsi="Nexa Light" w:cs="Times New Roman"/>
          <w:sz w:val="22"/>
          <w:szCs w:val="22"/>
        </w:rPr>
        <w:t>er ein</w:t>
      </w:r>
      <w:r w:rsidR="000D68D0">
        <w:rPr>
          <w:rFonts w:ascii="Nexa Light" w:eastAsia="Calibri" w:hAnsi="Nexa Light" w:cs="Times New Roman"/>
          <w:sz w:val="22"/>
          <w:szCs w:val="22"/>
        </w:rPr>
        <w:t xml:space="preserve"> Buch </w:t>
      </w:r>
      <w:r w:rsidR="006715A7">
        <w:rPr>
          <w:rFonts w:ascii="Nexa Light" w:eastAsia="Calibri" w:hAnsi="Nexa Light" w:cs="Times New Roman"/>
          <w:sz w:val="22"/>
          <w:szCs w:val="22"/>
        </w:rPr>
        <w:t>über d</w:t>
      </w:r>
      <w:r w:rsidR="000D68D0" w:rsidRPr="000D68D0">
        <w:rPr>
          <w:rFonts w:ascii="Nexa Light" w:eastAsia="Calibri" w:hAnsi="Nexa Light" w:cs="Times New Roman"/>
          <w:sz w:val="22"/>
          <w:szCs w:val="22"/>
        </w:rPr>
        <w:t>as Leben von Jobs</w:t>
      </w:r>
      <w:r w:rsidR="00F473A9">
        <w:rPr>
          <w:rFonts w:ascii="Nexa Light" w:eastAsia="Calibri" w:hAnsi="Nexa Light" w:cs="Times New Roman"/>
          <w:sz w:val="22"/>
          <w:szCs w:val="22"/>
        </w:rPr>
        <w:t>:</w:t>
      </w:r>
      <w:r w:rsidR="00483479">
        <w:rPr>
          <w:rFonts w:ascii="Nexa Light" w:eastAsia="Calibri" w:hAnsi="Nexa Light" w:cs="Times New Roman"/>
          <w:sz w:val="22"/>
          <w:szCs w:val="22"/>
        </w:rPr>
        <w:t xml:space="preserve"> „</w:t>
      </w:r>
      <w:r w:rsidR="00483479" w:rsidRPr="00483479">
        <w:rPr>
          <w:rFonts w:ascii="Nexa Light" w:eastAsia="Calibri" w:hAnsi="Nexa Light" w:cs="Times New Roman"/>
          <w:sz w:val="22"/>
          <w:szCs w:val="22"/>
        </w:rPr>
        <w:t xml:space="preserve">Options: The </w:t>
      </w:r>
      <w:proofErr w:type="spellStart"/>
      <w:r w:rsidR="00483479" w:rsidRPr="00483479">
        <w:rPr>
          <w:rFonts w:ascii="Nexa Light" w:eastAsia="Calibri" w:hAnsi="Nexa Light" w:cs="Times New Roman"/>
          <w:sz w:val="22"/>
          <w:szCs w:val="22"/>
        </w:rPr>
        <w:t>Secret</w:t>
      </w:r>
      <w:proofErr w:type="spellEnd"/>
      <w:r w:rsidR="00483479" w:rsidRPr="00483479">
        <w:rPr>
          <w:rFonts w:ascii="Nexa Light" w:eastAsia="Calibri" w:hAnsi="Nexa Light" w:cs="Times New Roman"/>
          <w:sz w:val="22"/>
          <w:szCs w:val="22"/>
        </w:rPr>
        <w:t xml:space="preserve"> Life </w:t>
      </w:r>
      <w:proofErr w:type="spellStart"/>
      <w:r w:rsidR="00483479" w:rsidRPr="00483479">
        <w:rPr>
          <w:rFonts w:ascii="Nexa Light" w:eastAsia="Calibri" w:hAnsi="Nexa Light" w:cs="Times New Roman"/>
          <w:sz w:val="22"/>
          <w:szCs w:val="22"/>
        </w:rPr>
        <w:t>of</w:t>
      </w:r>
      <w:proofErr w:type="spellEnd"/>
      <w:r w:rsidR="00483479" w:rsidRPr="00483479">
        <w:rPr>
          <w:rFonts w:ascii="Nexa Light" w:eastAsia="Calibri" w:hAnsi="Nexa Light" w:cs="Times New Roman"/>
          <w:sz w:val="22"/>
          <w:szCs w:val="22"/>
        </w:rPr>
        <w:t xml:space="preserve"> Steve Jobs</w:t>
      </w:r>
      <w:r w:rsidR="00483479">
        <w:rPr>
          <w:rFonts w:ascii="Nexa Light" w:eastAsia="Calibri" w:hAnsi="Nexa Light" w:cs="Times New Roman"/>
          <w:sz w:val="22"/>
          <w:szCs w:val="22"/>
        </w:rPr>
        <w:t>“</w:t>
      </w:r>
      <w:r w:rsidR="00984F2B">
        <w:rPr>
          <w:rFonts w:ascii="Nexa Light" w:eastAsia="Calibri" w:hAnsi="Nexa Light" w:cs="Times New Roman"/>
          <w:sz w:val="22"/>
          <w:szCs w:val="22"/>
        </w:rPr>
        <w:t>,</w:t>
      </w:r>
      <w:r w:rsidR="000D68D0" w:rsidRPr="000D68D0">
        <w:rPr>
          <w:rFonts w:ascii="Nexa Light" w:eastAsia="Calibri" w:hAnsi="Nexa Light" w:cs="Times New Roman"/>
          <w:sz w:val="22"/>
          <w:szCs w:val="22"/>
        </w:rPr>
        <w:t xml:space="preserve"> eine scharfe Satire über </w:t>
      </w:r>
      <w:r w:rsidR="000D68D0">
        <w:rPr>
          <w:rFonts w:ascii="Nexa Light" w:eastAsia="Calibri" w:hAnsi="Nexa Light" w:cs="Times New Roman"/>
          <w:sz w:val="22"/>
          <w:szCs w:val="22"/>
        </w:rPr>
        <w:t xml:space="preserve">das </w:t>
      </w:r>
      <w:r w:rsidR="000D68D0" w:rsidRPr="000D68D0">
        <w:rPr>
          <w:rFonts w:ascii="Nexa Light" w:eastAsia="Calibri" w:hAnsi="Nexa Light" w:cs="Times New Roman"/>
          <w:sz w:val="22"/>
          <w:szCs w:val="22"/>
        </w:rPr>
        <w:t>Silicon Valley</w:t>
      </w:r>
      <w:r w:rsidR="002B7E02">
        <w:rPr>
          <w:rFonts w:ascii="Nexa Light" w:eastAsia="Calibri" w:hAnsi="Nexa Light" w:cs="Times New Roman"/>
          <w:sz w:val="22"/>
          <w:szCs w:val="22"/>
        </w:rPr>
        <w:t>.</w:t>
      </w:r>
      <w:r w:rsidR="000D68D0" w:rsidRPr="000D68D0">
        <w:rPr>
          <w:rFonts w:ascii="Nexa Light" w:eastAsia="Calibri" w:hAnsi="Nexa Light" w:cs="Times New Roman"/>
          <w:sz w:val="22"/>
          <w:szCs w:val="22"/>
        </w:rPr>
        <w:t xml:space="preserve"> </w:t>
      </w:r>
      <w:r w:rsidR="00A5180B">
        <w:rPr>
          <w:rFonts w:ascii="Nexa Light" w:eastAsia="Calibri" w:hAnsi="Nexa Light" w:cs="Times New Roman"/>
          <w:sz w:val="22"/>
          <w:szCs w:val="22"/>
        </w:rPr>
        <w:t xml:space="preserve">2012 </w:t>
      </w:r>
      <w:r w:rsidR="00D41B25">
        <w:rPr>
          <w:rFonts w:ascii="Nexa Light" w:eastAsia="Calibri" w:hAnsi="Nexa Light" w:cs="Times New Roman"/>
          <w:sz w:val="22"/>
          <w:szCs w:val="22"/>
        </w:rPr>
        <w:t xml:space="preserve">heuerte </w:t>
      </w:r>
      <w:r w:rsidR="00A5180B">
        <w:rPr>
          <w:rFonts w:ascii="Nexa Light" w:eastAsia="Calibri" w:hAnsi="Nexa Light" w:cs="Times New Roman"/>
          <w:sz w:val="22"/>
          <w:szCs w:val="22"/>
        </w:rPr>
        <w:t xml:space="preserve">Lyons </w:t>
      </w:r>
      <w:r w:rsidR="00D41B25">
        <w:rPr>
          <w:rFonts w:ascii="Nexa Light" w:eastAsia="Calibri" w:hAnsi="Nexa Light" w:cs="Times New Roman"/>
          <w:sz w:val="22"/>
          <w:szCs w:val="22"/>
        </w:rPr>
        <w:t xml:space="preserve">als </w:t>
      </w:r>
      <w:r w:rsidR="00C71AF5">
        <w:rPr>
          <w:rFonts w:ascii="Nexa Light" w:eastAsia="Calibri" w:hAnsi="Nexa Light" w:cs="Times New Roman"/>
          <w:sz w:val="22"/>
          <w:szCs w:val="22"/>
        </w:rPr>
        <w:t xml:space="preserve">Mitarbeiter </w:t>
      </w:r>
      <w:r w:rsidR="00D41B25">
        <w:rPr>
          <w:rFonts w:ascii="Nexa Light" w:eastAsia="Calibri" w:hAnsi="Nexa Light" w:cs="Times New Roman"/>
          <w:sz w:val="22"/>
          <w:szCs w:val="22"/>
        </w:rPr>
        <w:t xml:space="preserve">bei einem Startup </w:t>
      </w:r>
      <w:r w:rsidR="00C71AF5">
        <w:rPr>
          <w:rFonts w:ascii="Nexa Light" w:eastAsia="Calibri" w:hAnsi="Nexa Light" w:cs="Times New Roman"/>
          <w:sz w:val="22"/>
          <w:szCs w:val="22"/>
        </w:rPr>
        <w:t xml:space="preserve">für Marketing-Software </w:t>
      </w:r>
      <w:r w:rsidR="00D41B25">
        <w:rPr>
          <w:rFonts w:ascii="Nexa Light" w:eastAsia="Calibri" w:hAnsi="Nexa Light" w:cs="Times New Roman"/>
          <w:sz w:val="22"/>
          <w:szCs w:val="22"/>
        </w:rPr>
        <w:t xml:space="preserve">an. </w:t>
      </w:r>
      <w:r w:rsidR="006E6942">
        <w:rPr>
          <w:rFonts w:ascii="Nexa Light" w:eastAsia="Calibri" w:hAnsi="Nexa Light" w:cs="Times New Roman"/>
          <w:sz w:val="22"/>
          <w:szCs w:val="22"/>
        </w:rPr>
        <w:t>S</w:t>
      </w:r>
      <w:r w:rsidR="00D41B25">
        <w:rPr>
          <w:rFonts w:ascii="Nexa Light" w:eastAsia="Calibri" w:hAnsi="Nexa Light" w:cs="Times New Roman"/>
          <w:sz w:val="22"/>
          <w:szCs w:val="22"/>
        </w:rPr>
        <w:t xml:space="preserve">päter </w:t>
      </w:r>
      <w:r w:rsidR="004F709E" w:rsidRPr="004F709E">
        <w:rPr>
          <w:rFonts w:ascii="Nexa Light" w:eastAsia="Calibri" w:hAnsi="Nexa Light" w:cs="Times New Roman"/>
          <w:sz w:val="22"/>
          <w:szCs w:val="22"/>
        </w:rPr>
        <w:t>berichtet</w:t>
      </w:r>
      <w:r w:rsidR="00984F2B">
        <w:rPr>
          <w:rFonts w:ascii="Nexa Light" w:eastAsia="Calibri" w:hAnsi="Nexa Light" w:cs="Times New Roman"/>
          <w:sz w:val="22"/>
          <w:szCs w:val="22"/>
        </w:rPr>
        <w:t>e</w:t>
      </w:r>
      <w:r w:rsidR="004F709E">
        <w:rPr>
          <w:rFonts w:ascii="Nexa Light" w:eastAsia="Calibri" w:hAnsi="Nexa Light" w:cs="Times New Roman"/>
          <w:sz w:val="22"/>
          <w:szCs w:val="22"/>
        </w:rPr>
        <w:t xml:space="preserve"> er</w:t>
      </w:r>
      <w:r w:rsidR="004F709E" w:rsidRPr="004F709E">
        <w:rPr>
          <w:rFonts w:ascii="Nexa Light" w:eastAsia="Calibri" w:hAnsi="Nexa Light" w:cs="Times New Roman"/>
          <w:sz w:val="22"/>
          <w:szCs w:val="22"/>
        </w:rPr>
        <w:t xml:space="preserve"> in seinem Buch „</w:t>
      </w:r>
      <w:proofErr w:type="spellStart"/>
      <w:r w:rsidR="004F709E" w:rsidRPr="004F709E">
        <w:rPr>
          <w:rFonts w:ascii="Nexa Light" w:eastAsia="Calibri" w:hAnsi="Nexa Light" w:cs="Times New Roman"/>
          <w:sz w:val="22"/>
          <w:szCs w:val="22"/>
        </w:rPr>
        <w:t>Disrupted</w:t>
      </w:r>
      <w:proofErr w:type="spellEnd"/>
      <w:r w:rsidR="004F709E" w:rsidRPr="004F709E">
        <w:rPr>
          <w:rFonts w:ascii="Nexa Light" w:eastAsia="Calibri" w:hAnsi="Nexa Light" w:cs="Times New Roman"/>
          <w:sz w:val="22"/>
          <w:szCs w:val="22"/>
        </w:rPr>
        <w:t xml:space="preserve">: </w:t>
      </w:r>
      <w:proofErr w:type="spellStart"/>
      <w:r w:rsidR="004F709E" w:rsidRPr="004F709E">
        <w:rPr>
          <w:rFonts w:ascii="Nexa Light" w:eastAsia="Calibri" w:hAnsi="Nexa Light" w:cs="Times New Roman"/>
          <w:sz w:val="22"/>
          <w:szCs w:val="22"/>
        </w:rPr>
        <w:t>My</w:t>
      </w:r>
      <w:proofErr w:type="spellEnd"/>
      <w:r w:rsidR="004F709E" w:rsidRPr="004F709E">
        <w:rPr>
          <w:rFonts w:ascii="Nexa Light" w:eastAsia="Calibri" w:hAnsi="Nexa Light" w:cs="Times New Roman"/>
          <w:sz w:val="22"/>
          <w:szCs w:val="22"/>
        </w:rPr>
        <w:t xml:space="preserve"> </w:t>
      </w:r>
      <w:proofErr w:type="spellStart"/>
      <w:r w:rsidR="004F709E" w:rsidRPr="004F709E">
        <w:rPr>
          <w:rFonts w:ascii="Nexa Light" w:eastAsia="Calibri" w:hAnsi="Nexa Light" w:cs="Times New Roman"/>
          <w:sz w:val="22"/>
          <w:szCs w:val="22"/>
        </w:rPr>
        <w:t>Misadventure</w:t>
      </w:r>
      <w:proofErr w:type="spellEnd"/>
      <w:r w:rsidR="004F709E" w:rsidRPr="004F709E">
        <w:rPr>
          <w:rFonts w:ascii="Nexa Light" w:eastAsia="Calibri" w:hAnsi="Nexa Light" w:cs="Times New Roman"/>
          <w:sz w:val="22"/>
          <w:szCs w:val="22"/>
        </w:rPr>
        <w:t xml:space="preserve"> in </w:t>
      </w:r>
      <w:proofErr w:type="spellStart"/>
      <w:r w:rsidR="004F709E" w:rsidRPr="004F709E">
        <w:rPr>
          <w:rFonts w:ascii="Nexa Light" w:eastAsia="Calibri" w:hAnsi="Nexa Light" w:cs="Times New Roman"/>
          <w:sz w:val="22"/>
          <w:szCs w:val="22"/>
        </w:rPr>
        <w:t>the</w:t>
      </w:r>
      <w:proofErr w:type="spellEnd"/>
      <w:r w:rsidR="004F709E" w:rsidRPr="004F709E">
        <w:rPr>
          <w:rFonts w:ascii="Nexa Light" w:eastAsia="Calibri" w:hAnsi="Nexa Light" w:cs="Times New Roman"/>
          <w:sz w:val="22"/>
          <w:szCs w:val="22"/>
        </w:rPr>
        <w:t xml:space="preserve"> Start-</w:t>
      </w:r>
      <w:proofErr w:type="spellStart"/>
      <w:r w:rsidR="004F709E" w:rsidRPr="004F709E">
        <w:rPr>
          <w:rFonts w:ascii="Nexa Light" w:eastAsia="Calibri" w:hAnsi="Nexa Light" w:cs="Times New Roman"/>
          <w:sz w:val="22"/>
          <w:szCs w:val="22"/>
        </w:rPr>
        <w:t>Up</w:t>
      </w:r>
      <w:proofErr w:type="spellEnd"/>
      <w:r w:rsidR="004F709E" w:rsidRPr="004F709E">
        <w:rPr>
          <w:rFonts w:ascii="Nexa Light" w:eastAsia="Calibri" w:hAnsi="Nexa Light" w:cs="Times New Roman"/>
          <w:sz w:val="22"/>
          <w:szCs w:val="22"/>
        </w:rPr>
        <w:t xml:space="preserve"> Bubble“ </w:t>
      </w:r>
      <w:r w:rsidR="00721972">
        <w:rPr>
          <w:rFonts w:ascii="Nexa Light" w:eastAsia="Calibri" w:hAnsi="Nexa Light" w:cs="Times New Roman"/>
          <w:sz w:val="22"/>
          <w:szCs w:val="22"/>
        </w:rPr>
        <w:t>(deutscher Titel „</w:t>
      </w:r>
      <w:r w:rsidR="00721972" w:rsidRPr="00721972">
        <w:rPr>
          <w:rFonts w:ascii="Nexa Light" w:eastAsia="Calibri" w:hAnsi="Nexa Light" w:cs="Times New Roman"/>
          <w:sz w:val="22"/>
          <w:szCs w:val="22"/>
        </w:rPr>
        <w:t xml:space="preserve">Von Einhörnern, </w:t>
      </w:r>
      <w:proofErr w:type="spellStart"/>
      <w:r w:rsidR="00721972" w:rsidRPr="00721972">
        <w:rPr>
          <w:rFonts w:ascii="Nexa Light" w:eastAsia="Calibri" w:hAnsi="Nexa Light" w:cs="Times New Roman"/>
          <w:sz w:val="22"/>
          <w:szCs w:val="22"/>
        </w:rPr>
        <w:t>Nerds</w:t>
      </w:r>
      <w:proofErr w:type="spellEnd"/>
      <w:r w:rsidR="00721972" w:rsidRPr="00721972">
        <w:rPr>
          <w:rFonts w:ascii="Nexa Light" w:eastAsia="Calibri" w:hAnsi="Nexa Light" w:cs="Times New Roman"/>
          <w:sz w:val="22"/>
          <w:szCs w:val="22"/>
        </w:rPr>
        <w:t xml:space="preserve"> und </w:t>
      </w:r>
      <w:proofErr w:type="spellStart"/>
      <w:r w:rsidR="00721972" w:rsidRPr="00721972">
        <w:rPr>
          <w:rFonts w:ascii="Nexa Light" w:eastAsia="Calibri" w:hAnsi="Nexa Light" w:cs="Times New Roman"/>
          <w:sz w:val="22"/>
          <w:szCs w:val="22"/>
        </w:rPr>
        <w:t>Disruption</w:t>
      </w:r>
      <w:proofErr w:type="spellEnd"/>
      <w:r w:rsidR="00721972">
        <w:rPr>
          <w:rFonts w:ascii="Nexa Light" w:eastAsia="Calibri" w:hAnsi="Nexa Light" w:cs="Times New Roman"/>
          <w:sz w:val="22"/>
          <w:szCs w:val="22"/>
        </w:rPr>
        <w:t xml:space="preserve">“) </w:t>
      </w:r>
      <w:r w:rsidR="004F709E" w:rsidRPr="004F709E">
        <w:rPr>
          <w:rFonts w:ascii="Nexa Light" w:eastAsia="Calibri" w:hAnsi="Nexa Light" w:cs="Times New Roman"/>
          <w:sz w:val="22"/>
          <w:szCs w:val="22"/>
        </w:rPr>
        <w:t>über seine Erfahrungen als</w:t>
      </w:r>
      <w:r w:rsidR="00C71AF5">
        <w:rPr>
          <w:rFonts w:ascii="Nexa Light" w:eastAsia="Calibri" w:hAnsi="Nexa Light" w:cs="Times New Roman"/>
          <w:sz w:val="22"/>
          <w:szCs w:val="22"/>
        </w:rPr>
        <w:t xml:space="preserve"> Angestellter in dem </w:t>
      </w:r>
      <w:r w:rsidR="006715A7">
        <w:rPr>
          <w:rFonts w:ascii="Nexa Light" w:eastAsia="Calibri" w:hAnsi="Nexa Light" w:cs="Times New Roman"/>
          <w:sz w:val="22"/>
          <w:szCs w:val="22"/>
        </w:rPr>
        <w:t>j</w:t>
      </w:r>
      <w:r w:rsidR="00C71AF5">
        <w:rPr>
          <w:rFonts w:ascii="Nexa Light" w:eastAsia="Calibri" w:hAnsi="Nexa Light" w:cs="Times New Roman"/>
          <w:sz w:val="22"/>
          <w:szCs w:val="22"/>
        </w:rPr>
        <w:t>ung</w:t>
      </w:r>
      <w:r w:rsidR="006715A7">
        <w:rPr>
          <w:rFonts w:ascii="Nexa Light" w:eastAsia="Calibri" w:hAnsi="Nexa Light" w:cs="Times New Roman"/>
          <w:sz w:val="22"/>
          <w:szCs w:val="22"/>
        </w:rPr>
        <w:t>en U</w:t>
      </w:r>
      <w:r w:rsidR="00C71AF5">
        <w:rPr>
          <w:rFonts w:ascii="Nexa Light" w:eastAsia="Calibri" w:hAnsi="Nexa Light" w:cs="Times New Roman"/>
          <w:sz w:val="22"/>
          <w:szCs w:val="22"/>
        </w:rPr>
        <w:t>nternehmen</w:t>
      </w:r>
      <w:r w:rsidR="00D41B25">
        <w:rPr>
          <w:rFonts w:ascii="Nexa Light" w:eastAsia="Calibri" w:hAnsi="Nexa Light" w:cs="Times New Roman"/>
          <w:sz w:val="22"/>
          <w:szCs w:val="22"/>
        </w:rPr>
        <w:t xml:space="preserve">. Das Buch </w:t>
      </w:r>
      <w:r w:rsidR="006E6942">
        <w:rPr>
          <w:rFonts w:ascii="Nexa Light" w:eastAsia="Calibri" w:hAnsi="Nexa Light" w:cs="Times New Roman"/>
          <w:sz w:val="22"/>
          <w:szCs w:val="22"/>
        </w:rPr>
        <w:t>erschien 2016, stand auf den Bestseller</w:t>
      </w:r>
      <w:r w:rsidR="002F37A9">
        <w:rPr>
          <w:rFonts w:ascii="Nexa Light" w:eastAsia="Calibri" w:hAnsi="Nexa Light" w:cs="Times New Roman"/>
          <w:sz w:val="22"/>
          <w:szCs w:val="22"/>
        </w:rPr>
        <w:t>l</w:t>
      </w:r>
      <w:r w:rsidR="006E6942">
        <w:rPr>
          <w:rFonts w:ascii="Nexa Light" w:eastAsia="Calibri" w:hAnsi="Nexa Light" w:cs="Times New Roman"/>
          <w:sz w:val="22"/>
          <w:szCs w:val="22"/>
        </w:rPr>
        <w:t xml:space="preserve">isten der New York Times und wurde </w:t>
      </w:r>
      <w:r w:rsidR="00D41B25">
        <w:rPr>
          <w:rFonts w:ascii="Nexa Light" w:eastAsia="Calibri" w:hAnsi="Nexa Light" w:cs="Times New Roman"/>
          <w:sz w:val="22"/>
          <w:szCs w:val="22"/>
        </w:rPr>
        <w:t xml:space="preserve">von der Los Angeles Times als </w:t>
      </w:r>
      <w:r w:rsidR="00D41B25" w:rsidRPr="00D047A2">
        <w:rPr>
          <w:rFonts w:ascii="Nexa Light" w:eastAsia="Calibri" w:hAnsi="Nexa Light" w:cs="Times New Roman"/>
          <w:sz w:val="22"/>
          <w:szCs w:val="22"/>
        </w:rPr>
        <w:t xml:space="preserve">das beste Buch über </w:t>
      </w:r>
      <w:r w:rsidR="0051458B">
        <w:rPr>
          <w:rFonts w:ascii="Nexa Light" w:eastAsia="Calibri" w:hAnsi="Nexa Light" w:cs="Times New Roman"/>
          <w:sz w:val="22"/>
          <w:szCs w:val="22"/>
        </w:rPr>
        <w:t xml:space="preserve">das heutige </w:t>
      </w:r>
      <w:r w:rsidR="00D41B25" w:rsidRPr="00D047A2">
        <w:rPr>
          <w:rFonts w:ascii="Nexa Light" w:eastAsia="Calibri" w:hAnsi="Nexa Light" w:cs="Times New Roman"/>
          <w:sz w:val="22"/>
          <w:szCs w:val="22"/>
        </w:rPr>
        <w:t xml:space="preserve">Silicon Valley </w:t>
      </w:r>
      <w:r w:rsidR="00D41B25">
        <w:rPr>
          <w:rFonts w:ascii="Nexa Light" w:eastAsia="Calibri" w:hAnsi="Nexa Light" w:cs="Times New Roman"/>
          <w:sz w:val="22"/>
          <w:szCs w:val="22"/>
        </w:rPr>
        <w:t>bezeichnet.</w:t>
      </w:r>
    </w:p>
    <w:p w:rsidR="006C10D6" w:rsidRPr="00D047A2" w:rsidRDefault="00984F2B" w:rsidP="006C10D6">
      <w:pPr>
        <w:spacing w:after="200" w:line="276" w:lineRule="auto"/>
        <w:ind w:right="850"/>
        <w:rPr>
          <w:rFonts w:ascii="Nexa Light" w:eastAsia="Calibri" w:hAnsi="Nexa Light" w:cs="Times New Roman"/>
          <w:sz w:val="22"/>
          <w:szCs w:val="22"/>
        </w:rPr>
      </w:pPr>
      <w:r>
        <w:rPr>
          <w:rFonts w:ascii="Nexa Light" w:eastAsia="Calibri" w:hAnsi="Nexa Light" w:cs="Times New Roman"/>
          <w:sz w:val="22"/>
          <w:szCs w:val="22"/>
        </w:rPr>
        <w:t xml:space="preserve">Lyons </w:t>
      </w:r>
      <w:r w:rsidRPr="00D047A2">
        <w:rPr>
          <w:rFonts w:ascii="Nexa Light" w:eastAsia="Calibri" w:hAnsi="Nexa Light" w:cs="Times New Roman"/>
          <w:sz w:val="22"/>
          <w:szCs w:val="22"/>
        </w:rPr>
        <w:t xml:space="preserve">schreibt eine monatliche </w:t>
      </w:r>
      <w:r>
        <w:rPr>
          <w:rFonts w:ascii="Nexa Light" w:eastAsia="Calibri" w:hAnsi="Nexa Light" w:cs="Times New Roman"/>
          <w:sz w:val="22"/>
          <w:szCs w:val="22"/>
        </w:rPr>
        <w:t xml:space="preserve">Kolumne </w:t>
      </w:r>
      <w:r w:rsidRPr="00D047A2">
        <w:rPr>
          <w:rFonts w:ascii="Nexa Light" w:eastAsia="Calibri" w:hAnsi="Nexa Light" w:cs="Times New Roman"/>
          <w:sz w:val="22"/>
          <w:szCs w:val="22"/>
        </w:rPr>
        <w:t xml:space="preserve">über Technik und Transformation für </w:t>
      </w:r>
      <w:r>
        <w:rPr>
          <w:rFonts w:ascii="Nexa Light" w:eastAsia="Calibri" w:hAnsi="Nexa Light" w:cs="Times New Roman"/>
          <w:sz w:val="22"/>
          <w:szCs w:val="22"/>
        </w:rPr>
        <w:t xml:space="preserve">das </w:t>
      </w:r>
      <w:r w:rsidRPr="00D047A2">
        <w:rPr>
          <w:rFonts w:ascii="Nexa Light" w:eastAsia="Calibri" w:hAnsi="Nexa Light" w:cs="Times New Roman"/>
          <w:sz w:val="22"/>
          <w:szCs w:val="22"/>
        </w:rPr>
        <w:t xml:space="preserve">Fortune-Magazin. </w:t>
      </w:r>
      <w:r>
        <w:rPr>
          <w:rFonts w:ascii="Nexa Light" w:eastAsia="Calibri" w:hAnsi="Nexa Light" w:cs="Times New Roman"/>
          <w:sz w:val="22"/>
          <w:szCs w:val="22"/>
        </w:rPr>
        <w:t xml:space="preserve">Er </w:t>
      </w:r>
      <w:r w:rsidRPr="00D047A2">
        <w:rPr>
          <w:rFonts w:ascii="Nexa Light" w:eastAsia="Calibri" w:hAnsi="Nexa Light" w:cs="Times New Roman"/>
          <w:sz w:val="22"/>
          <w:szCs w:val="22"/>
        </w:rPr>
        <w:t xml:space="preserve">war Technik-Redakteur bei Newsweek und Technologie-Reporter bei Forbes. </w:t>
      </w:r>
      <w:r w:rsidR="00B77437">
        <w:rPr>
          <w:rFonts w:ascii="Nexa Light" w:eastAsia="Calibri" w:hAnsi="Nexa Light" w:cs="Times New Roman"/>
          <w:sz w:val="22"/>
          <w:szCs w:val="22"/>
        </w:rPr>
        <w:t xml:space="preserve">Sein Themenspektrum reicht von </w:t>
      </w:r>
      <w:r w:rsidR="006C10D6">
        <w:rPr>
          <w:rFonts w:ascii="Nexa Light" w:eastAsia="Calibri" w:hAnsi="Nexa Light" w:cs="Times New Roman"/>
          <w:sz w:val="22"/>
          <w:szCs w:val="22"/>
        </w:rPr>
        <w:t>Künstliche</w:t>
      </w:r>
      <w:r w:rsidR="00B77437">
        <w:rPr>
          <w:rFonts w:ascii="Nexa Light" w:eastAsia="Calibri" w:hAnsi="Nexa Light" w:cs="Times New Roman"/>
          <w:sz w:val="22"/>
          <w:szCs w:val="22"/>
        </w:rPr>
        <w:t>r</w:t>
      </w:r>
      <w:r w:rsidR="006C10D6">
        <w:rPr>
          <w:rFonts w:ascii="Nexa Light" w:eastAsia="Calibri" w:hAnsi="Nexa Light" w:cs="Times New Roman"/>
          <w:sz w:val="22"/>
          <w:szCs w:val="22"/>
        </w:rPr>
        <w:t xml:space="preserve"> </w:t>
      </w:r>
      <w:r w:rsidR="006C10D6" w:rsidRPr="00D047A2">
        <w:rPr>
          <w:rFonts w:ascii="Nexa Light" w:eastAsia="Calibri" w:hAnsi="Nexa Light" w:cs="Times New Roman"/>
          <w:sz w:val="22"/>
          <w:szCs w:val="22"/>
        </w:rPr>
        <w:t>Intelligenz</w:t>
      </w:r>
      <w:r w:rsidR="00B77437">
        <w:rPr>
          <w:rFonts w:ascii="Nexa Light" w:eastAsia="Calibri" w:hAnsi="Nexa Light" w:cs="Times New Roman"/>
          <w:sz w:val="22"/>
          <w:szCs w:val="22"/>
        </w:rPr>
        <w:t xml:space="preserve"> und</w:t>
      </w:r>
      <w:r w:rsidR="006C10D6" w:rsidRPr="00D047A2">
        <w:rPr>
          <w:rFonts w:ascii="Nexa Light" w:eastAsia="Calibri" w:hAnsi="Nexa Light" w:cs="Times New Roman"/>
          <w:sz w:val="22"/>
          <w:szCs w:val="22"/>
        </w:rPr>
        <w:t xml:space="preserve"> </w:t>
      </w:r>
      <w:r w:rsidR="006C10D6" w:rsidRPr="00D047A2">
        <w:rPr>
          <w:rFonts w:ascii="Nexa Light" w:eastAsia="Calibri" w:hAnsi="Nexa Light" w:cs="Times New Roman"/>
          <w:sz w:val="22"/>
          <w:szCs w:val="22"/>
        </w:rPr>
        <w:lastRenderedPageBreak/>
        <w:t xml:space="preserve">Robotik </w:t>
      </w:r>
      <w:r w:rsidR="00B77437">
        <w:rPr>
          <w:rFonts w:ascii="Nexa Light" w:eastAsia="Calibri" w:hAnsi="Nexa Light" w:cs="Times New Roman"/>
          <w:sz w:val="22"/>
          <w:szCs w:val="22"/>
        </w:rPr>
        <w:t xml:space="preserve">bis zum </w:t>
      </w:r>
      <w:proofErr w:type="spellStart"/>
      <w:r w:rsidR="00B77437">
        <w:rPr>
          <w:rFonts w:ascii="Nexa Light" w:eastAsia="Calibri" w:hAnsi="Nexa Light" w:cs="Times New Roman"/>
          <w:sz w:val="22"/>
          <w:szCs w:val="22"/>
        </w:rPr>
        <w:t>Supercomputing</w:t>
      </w:r>
      <w:proofErr w:type="spellEnd"/>
      <w:r w:rsidR="00B77437">
        <w:rPr>
          <w:rFonts w:ascii="Nexa Light" w:eastAsia="Calibri" w:hAnsi="Nexa Light" w:cs="Times New Roman"/>
          <w:sz w:val="22"/>
          <w:szCs w:val="22"/>
        </w:rPr>
        <w:t xml:space="preserve">. Lyons berichtete über </w:t>
      </w:r>
      <w:r w:rsidR="00351195">
        <w:rPr>
          <w:rFonts w:ascii="Nexa Light" w:eastAsia="Calibri" w:hAnsi="Nexa Light" w:cs="Times New Roman"/>
          <w:sz w:val="22"/>
          <w:szCs w:val="22"/>
        </w:rPr>
        <w:t xml:space="preserve">Unternehmen wie </w:t>
      </w:r>
      <w:r w:rsidR="006C10D6" w:rsidRPr="00D047A2">
        <w:rPr>
          <w:rFonts w:ascii="Nexa Light" w:eastAsia="Calibri" w:hAnsi="Nexa Light" w:cs="Times New Roman"/>
          <w:sz w:val="22"/>
          <w:szCs w:val="22"/>
        </w:rPr>
        <w:t>Apple, Google und Facebook</w:t>
      </w:r>
      <w:r w:rsidR="00B77437">
        <w:rPr>
          <w:rFonts w:ascii="Nexa Light" w:eastAsia="Calibri" w:hAnsi="Nexa Light" w:cs="Times New Roman"/>
          <w:sz w:val="22"/>
          <w:szCs w:val="22"/>
        </w:rPr>
        <w:t xml:space="preserve"> und interviewte CEOs von Startups</w:t>
      </w:r>
      <w:r w:rsidR="006C10D6" w:rsidRPr="00D047A2">
        <w:rPr>
          <w:rFonts w:ascii="Nexa Light" w:eastAsia="Calibri" w:hAnsi="Nexa Light" w:cs="Times New Roman"/>
          <w:sz w:val="22"/>
          <w:szCs w:val="22"/>
        </w:rPr>
        <w:t xml:space="preserve">. Er </w:t>
      </w:r>
      <w:r w:rsidR="006C10D6">
        <w:rPr>
          <w:rFonts w:ascii="Nexa Light" w:eastAsia="Calibri" w:hAnsi="Nexa Light" w:cs="Times New Roman"/>
          <w:sz w:val="22"/>
          <w:szCs w:val="22"/>
        </w:rPr>
        <w:t xml:space="preserve">war </w:t>
      </w:r>
      <w:r w:rsidR="006C10D6" w:rsidRPr="00D047A2">
        <w:rPr>
          <w:rFonts w:ascii="Nexa Light" w:eastAsia="Calibri" w:hAnsi="Nexa Light" w:cs="Times New Roman"/>
          <w:sz w:val="22"/>
          <w:szCs w:val="22"/>
        </w:rPr>
        <w:t xml:space="preserve">Gast </w:t>
      </w:r>
      <w:r w:rsidR="006C10D6">
        <w:rPr>
          <w:rFonts w:ascii="Nexa Light" w:eastAsia="Calibri" w:hAnsi="Nexa Light" w:cs="Times New Roman"/>
          <w:sz w:val="22"/>
          <w:szCs w:val="22"/>
        </w:rPr>
        <w:t xml:space="preserve">bei </w:t>
      </w:r>
      <w:r w:rsidR="006C10D6" w:rsidRPr="00D047A2">
        <w:rPr>
          <w:rFonts w:ascii="Nexa Light" w:eastAsia="Calibri" w:hAnsi="Nexa Light" w:cs="Times New Roman"/>
          <w:sz w:val="22"/>
          <w:szCs w:val="22"/>
        </w:rPr>
        <w:t xml:space="preserve">Al </w:t>
      </w:r>
      <w:proofErr w:type="spellStart"/>
      <w:r w:rsidR="006C10D6" w:rsidRPr="00D047A2">
        <w:rPr>
          <w:rFonts w:ascii="Nexa Light" w:eastAsia="Calibri" w:hAnsi="Nexa Light" w:cs="Times New Roman"/>
          <w:sz w:val="22"/>
          <w:szCs w:val="22"/>
        </w:rPr>
        <w:t>Jazeera</w:t>
      </w:r>
      <w:proofErr w:type="spellEnd"/>
      <w:r w:rsidR="006C10D6" w:rsidRPr="00D047A2">
        <w:rPr>
          <w:rFonts w:ascii="Nexa Light" w:eastAsia="Calibri" w:hAnsi="Nexa Light" w:cs="Times New Roman"/>
          <w:sz w:val="22"/>
          <w:szCs w:val="22"/>
        </w:rPr>
        <w:t xml:space="preserve">, CNBC, MSNBC, CNN, BBC, Bloomberg TV, Fox Business News und National Public Radio und hat für das New York Times Magazin, GQ, </w:t>
      </w:r>
      <w:proofErr w:type="spellStart"/>
      <w:r w:rsidR="006C10D6" w:rsidRPr="00D047A2">
        <w:rPr>
          <w:rFonts w:ascii="Nexa Light" w:eastAsia="Calibri" w:hAnsi="Nexa Light" w:cs="Times New Roman"/>
          <w:sz w:val="22"/>
          <w:szCs w:val="22"/>
        </w:rPr>
        <w:t>Vanity</w:t>
      </w:r>
      <w:proofErr w:type="spellEnd"/>
      <w:r w:rsidR="006C10D6" w:rsidRPr="00D047A2">
        <w:rPr>
          <w:rFonts w:ascii="Nexa Light" w:eastAsia="Calibri" w:hAnsi="Nexa Light" w:cs="Times New Roman"/>
          <w:sz w:val="22"/>
          <w:szCs w:val="22"/>
        </w:rPr>
        <w:t xml:space="preserve"> Fair, Wired und New Yorker geschrieben.</w:t>
      </w:r>
    </w:p>
    <w:p w:rsidR="00B77437" w:rsidRPr="00B77437" w:rsidRDefault="00B77437" w:rsidP="00516812">
      <w:pPr>
        <w:spacing w:after="200" w:line="276" w:lineRule="auto"/>
        <w:ind w:right="850"/>
        <w:rPr>
          <w:rFonts w:ascii="Nexa Bold" w:eastAsia="Calibri" w:hAnsi="Nexa Bold" w:cs="Times New Roman"/>
          <w:b/>
          <w:sz w:val="22"/>
          <w:szCs w:val="22"/>
        </w:rPr>
      </w:pPr>
      <w:r w:rsidRPr="00B77437">
        <w:rPr>
          <w:rFonts w:ascii="Nexa Bold" w:eastAsia="Calibri" w:hAnsi="Nexa Bold" w:cs="Times New Roman"/>
          <w:b/>
          <w:sz w:val="22"/>
          <w:szCs w:val="22"/>
        </w:rPr>
        <w:t>Noch bis zum 15. August: CEBIT-Tickets für 25 Euro</w:t>
      </w:r>
    </w:p>
    <w:p w:rsidR="00516812" w:rsidRDefault="006C10D6" w:rsidP="00516812">
      <w:pPr>
        <w:spacing w:after="200" w:line="276" w:lineRule="auto"/>
        <w:ind w:right="850"/>
        <w:rPr>
          <w:rFonts w:ascii="Nexa Light" w:eastAsia="Calibri" w:hAnsi="Nexa Light" w:cs="Times New Roman"/>
          <w:sz w:val="22"/>
          <w:szCs w:val="22"/>
        </w:rPr>
      </w:pPr>
      <w:r>
        <w:rPr>
          <w:rFonts w:ascii="Nexa Light" w:eastAsia="Calibri" w:hAnsi="Nexa Light" w:cs="Times New Roman"/>
          <w:sz w:val="22"/>
          <w:szCs w:val="22"/>
        </w:rPr>
        <w:t xml:space="preserve">Wer Dan Lyons </w:t>
      </w:r>
      <w:r w:rsidR="002D2C14">
        <w:rPr>
          <w:rFonts w:ascii="Nexa Light" w:eastAsia="Calibri" w:hAnsi="Nexa Light" w:cs="Times New Roman"/>
          <w:sz w:val="22"/>
          <w:szCs w:val="22"/>
        </w:rPr>
        <w:t>live auf der CEBIT</w:t>
      </w:r>
      <w:r>
        <w:rPr>
          <w:rFonts w:ascii="Nexa Light" w:eastAsia="Calibri" w:hAnsi="Nexa Light" w:cs="Times New Roman"/>
          <w:sz w:val="22"/>
          <w:szCs w:val="22"/>
        </w:rPr>
        <w:t xml:space="preserve"> erleben </w:t>
      </w:r>
      <w:r w:rsidR="00156C0E">
        <w:rPr>
          <w:rFonts w:ascii="Nexa Light" w:eastAsia="Calibri" w:hAnsi="Nexa Light" w:cs="Times New Roman"/>
          <w:sz w:val="22"/>
          <w:szCs w:val="22"/>
        </w:rPr>
        <w:t xml:space="preserve">und Geld sparen </w:t>
      </w:r>
      <w:r>
        <w:rPr>
          <w:rFonts w:ascii="Nexa Light" w:eastAsia="Calibri" w:hAnsi="Nexa Light" w:cs="Times New Roman"/>
          <w:sz w:val="22"/>
          <w:szCs w:val="22"/>
        </w:rPr>
        <w:t xml:space="preserve">möchte, hat noch bis zum 15. August die Möglichkeit, sich </w:t>
      </w:r>
      <w:r w:rsidR="0044140E">
        <w:rPr>
          <w:rFonts w:ascii="Nexa Light" w:eastAsia="Calibri" w:hAnsi="Nexa Light" w:cs="Times New Roman"/>
          <w:sz w:val="22"/>
          <w:szCs w:val="22"/>
        </w:rPr>
        <w:t xml:space="preserve">unter </w:t>
      </w:r>
      <w:hyperlink r:id="rId9" w:anchor="tickets" w:history="1">
        <w:r w:rsidR="0044140E" w:rsidRPr="00814732">
          <w:rPr>
            <w:rStyle w:val="Hyperlink"/>
            <w:rFonts w:ascii="Nexa Light" w:eastAsia="Calibri" w:hAnsi="Nexa Light" w:cs="Times New Roman"/>
            <w:sz w:val="22"/>
            <w:szCs w:val="22"/>
          </w:rPr>
          <w:t>http://www.cebit.de/#tickets</w:t>
        </w:r>
      </w:hyperlink>
      <w:r w:rsidR="0044140E">
        <w:rPr>
          <w:rFonts w:ascii="Nexa Light" w:eastAsia="Calibri" w:hAnsi="Nexa Light" w:cs="Times New Roman"/>
          <w:sz w:val="22"/>
          <w:szCs w:val="22"/>
        </w:rPr>
        <w:t xml:space="preserve"> </w:t>
      </w:r>
      <w:r>
        <w:rPr>
          <w:rFonts w:ascii="Nexa Light" w:eastAsia="Calibri" w:hAnsi="Nexa Light" w:cs="Times New Roman"/>
          <w:sz w:val="22"/>
          <w:szCs w:val="22"/>
        </w:rPr>
        <w:t xml:space="preserve">ein </w:t>
      </w:r>
      <w:proofErr w:type="spellStart"/>
      <w:r>
        <w:rPr>
          <w:rFonts w:ascii="Nexa Light" w:eastAsia="Calibri" w:hAnsi="Nexa Light" w:cs="Times New Roman"/>
          <w:sz w:val="22"/>
          <w:szCs w:val="22"/>
        </w:rPr>
        <w:t>D</w:t>
      </w:r>
      <w:r w:rsidR="00516812" w:rsidRPr="00133975">
        <w:rPr>
          <w:rFonts w:ascii="Nexa Light" w:eastAsia="Calibri" w:hAnsi="Nexa Light" w:cs="Times New Roman"/>
          <w:sz w:val="22"/>
          <w:szCs w:val="22"/>
        </w:rPr>
        <w:t>iscover</w:t>
      </w:r>
      <w:proofErr w:type="spellEnd"/>
      <w:r w:rsidR="00516812" w:rsidRPr="00133975">
        <w:rPr>
          <w:rFonts w:ascii="Nexa Light" w:eastAsia="Calibri" w:hAnsi="Nexa Light" w:cs="Times New Roman"/>
          <w:sz w:val="22"/>
          <w:szCs w:val="22"/>
        </w:rPr>
        <w:t>-Ticket zum reduzierten Preis von 25 Euro</w:t>
      </w:r>
      <w:r>
        <w:rPr>
          <w:rFonts w:ascii="Nexa Light" w:eastAsia="Calibri" w:hAnsi="Nexa Light" w:cs="Times New Roman"/>
          <w:sz w:val="22"/>
          <w:szCs w:val="22"/>
        </w:rPr>
        <w:t xml:space="preserve"> zu besorgen</w:t>
      </w:r>
      <w:r w:rsidR="00516812" w:rsidRPr="00133975">
        <w:rPr>
          <w:rFonts w:ascii="Nexa Light" w:eastAsia="Calibri" w:hAnsi="Nexa Light" w:cs="Times New Roman"/>
          <w:sz w:val="22"/>
          <w:szCs w:val="22"/>
        </w:rPr>
        <w:t xml:space="preserve">. Die Tickets beinhalten den Eintritt </w:t>
      </w:r>
      <w:r w:rsidR="0044140E">
        <w:rPr>
          <w:rFonts w:ascii="Nexa Light" w:eastAsia="Calibri" w:hAnsi="Nexa Light" w:cs="Times New Roman"/>
          <w:sz w:val="22"/>
          <w:szCs w:val="22"/>
        </w:rPr>
        <w:t xml:space="preserve">an allen Tagen der CEBIT 2018, also </w:t>
      </w:r>
      <w:r w:rsidR="00516812" w:rsidRPr="00133975">
        <w:rPr>
          <w:rFonts w:ascii="Nexa Light" w:eastAsia="Calibri" w:hAnsi="Nexa Light" w:cs="Times New Roman"/>
          <w:sz w:val="22"/>
          <w:szCs w:val="22"/>
        </w:rPr>
        <w:t xml:space="preserve">zu Expo, Konferenz und Rahmenprogramm im </w:t>
      </w:r>
      <w:proofErr w:type="spellStart"/>
      <w:r w:rsidR="00516812">
        <w:rPr>
          <w:rFonts w:ascii="Nexa Light" w:eastAsia="Calibri" w:hAnsi="Nexa Light" w:cs="Times New Roman"/>
          <w:sz w:val="22"/>
          <w:szCs w:val="22"/>
        </w:rPr>
        <w:t>d</w:t>
      </w:r>
      <w:proofErr w:type="gramStart"/>
      <w:r w:rsidR="00516812" w:rsidRPr="00133975">
        <w:rPr>
          <w:rFonts w:ascii="Nexa Light" w:eastAsia="Calibri" w:hAnsi="Nexa Light" w:cs="Times New Roman"/>
          <w:sz w:val="22"/>
          <w:szCs w:val="22"/>
        </w:rPr>
        <w:t>!campus</w:t>
      </w:r>
      <w:proofErr w:type="spellEnd"/>
      <w:proofErr w:type="gramEnd"/>
      <w:r w:rsidR="00516812" w:rsidRPr="00133975">
        <w:rPr>
          <w:rFonts w:ascii="Nexa Light" w:eastAsia="Calibri" w:hAnsi="Nexa Light" w:cs="Times New Roman"/>
          <w:sz w:val="22"/>
          <w:szCs w:val="22"/>
        </w:rPr>
        <w:t>. Nach dem 15. August werden die Preise stufenweise ste</w:t>
      </w:r>
      <w:r w:rsidR="00516812">
        <w:rPr>
          <w:rFonts w:ascii="Nexa Light" w:eastAsia="Calibri" w:hAnsi="Nexa Light" w:cs="Times New Roman"/>
          <w:sz w:val="22"/>
          <w:szCs w:val="22"/>
        </w:rPr>
        <w:t xml:space="preserve">igen. </w:t>
      </w:r>
    </w:p>
    <w:p w:rsidR="00993415" w:rsidRPr="00616FA1" w:rsidRDefault="00993415" w:rsidP="000A3E19">
      <w:pPr>
        <w:pStyle w:val="Flietext"/>
        <w:spacing w:after="200" w:line="276" w:lineRule="auto"/>
        <w:ind w:right="850"/>
        <w:jc w:val="left"/>
        <w:rPr>
          <w:rFonts w:ascii="Nexa Light" w:hAnsi="Nexa Light"/>
          <w:b/>
          <w:sz w:val="16"/>
          <w:szCs w:val="16"/>
        </w:rPr>
      </w:pPr>
      <w:r w:rsidRPr="00616FA1">
        <w:rPr>
          <w:rFonts w:ascii="Nexa Light" w:hAnsi="Nexa Light"/>
          <w:b/>
          <w:sz w:val="16"/>
          <w:szCs w:val="16"/>
        </w:rPr>
        <w:t>Deutsche Messe AG</w:t>
      </w:r>
    </w:p>
    <w:p w:rsidR="00993415" w:rsidRPr="00616FA1" w:rsidRDefault="00993415" w:rsidP="000A3E19">
      <w:pPr>
        <w:spacing w:after="200" w:line="276" w:lineRule="auto"/>
        <w:ind w:right="850"/>
        <w:rPr>
          <w:rFonts w:ascii="Nexa Light" w:hAnsi="Nexa Light"/>
          <w:sz w:val="16"/>
          <w:szCs w:val="16"/>
        </w:rPr>
      </w:pPr>
      <w:r w:rsidRPr="00616FA1">
        <w:rPr>
          <w:rFonts w:ascii="Nexa Light" w:hAnsi="Nexa Light"/>
          <w:sz w:val="16"/>
          <w:szCs w:val="16"/>
        </w:rPr>
        <w:t xml:space="preserve">Die Deutsche Messe AG feiert 2017 ihr 70-jähriges Jubiläum. Aus der ersten Exportmesse 1947 hat sich in sieben Jahrzehnten ein weltweit führender Veranstalter von Investitionsgütermessen im In- und Ausland entwickelt. Mit einem Umsatz von 302 Millionen Euro im Jahr 2016 zählt das Unternehmen zu den fünf größten deutschen Messegesellschaften. Zu seinem eigenen Eventportfolio gehören internationale Leitmessen wie (in alphabetischer Reihenfolge) die </w:t>
      </w:r>
      <w:r w:rsidRPr="00616FA1">
        <w:rPr>
          <w:rFonts w:ascii="Nexa Light" w:hAnsi="Nexa Light"/>
          <w:b/>
          <w:sz w:val="16"/>
          <w:szCs w:val="16"/>
        </w:rPr>
        <w:t>CEBIT</w:t>
      </w:r>
      <w:r w:rsidRPr="00616FA1">
        <w:rPr>
          <w:rFonts w:ascii="Nexa Light" w:hAnsi="Nexa Light"/>
          <w:sz w:val="16"/>
          <w:szCs w:val="16"/>
        </w:rPr>
        <w:t xml:space="preserve"> (Business-Festival für Innovation und Digitalisierung), die </w:t>
      </w:r>
      <w:proofErr w:type="spellStart"/>
      <w:r w:rsidRPr="00616FA1">
        <w:rPr>
          <w:rFonts w:ascii="Nexa Light" w:hAnsi="Nexa Light"/>
          <w:b/>
          <w:sz w:val="16"/>
          <w:szCs w:val="16"/>
        </w:rPr>
        <w:t>CeMAT</w:t>
      </w:r>
      <w:proofErr w:type="spellEnd"/>
      <w:r w:rsidRPr="00616FA1">
        <w:rPr>
          <w:rFonts w:ascii="Nexa Light" w:hAnsi="Nexa Light"/>
          <w:sz w:val="16"/>
          <w:szCs w:val="16"/>
        </w:rPr>
        <w:t xml:space="preserve"> (Intralogistik und </w:t>
      </w:r>
      <w:proofErr w:type="spellStart"/>
      <w:r w:rsidRPr="00616FA1">
        <w:rPr>
          <w:rFonts w:ascii="Nexa Light" w:hAnsi="Nexa Light"/>
          <w:sz w:val="16"/>
          <w:szCs w:val="16"/>
        </w:rPr>
        <w:t>Supply</w:t>
      </w:r>
      <w:proofErr w:type="spellEnd"/>
      <w:r w:rsidRPr="00616FA1">
        <w:rPr>
          <w:rFonts w:ascii="Nexa Light" w:hAnsi="Nexa Light"/>
          <w:sz w:val="16"/>
          <w:szCs w:val="16"/>
        </w:rPr>
        <w:t xml:space="preserve"> Chain Management), die </w:t>
      </w:r>
      <w:proofErr w:type="spellStart"/>
      <w:r w:rsidRPr="00616FA1">
        <w:rPr>
          <w:rFonts w:ascii="Nexa Light" w:hAnsi="Nexa Light"/>
          <w:b/>
          <w:sz w:val="16"/>
          <w:szCs w:val="16"/>
        </w:rPr>
        <w:t>didacta</w:t>
      </w:r>
      <w:proofErr w:type="spellEnd"/>
      <w:r w:rsidRPr="00616FA1">
        <w:rPr>
          <w:rFonts w:ascii="Nexa Light" w:hAnsi="Nexa Light"/>
          <w:sz w:val="16"/>
          <w:szCs w:val="16"/>
        </w:rPr>
        <w:t xml:space="preserve"> (Bildung), die </w:t>
      </w:r>
      <w:r w:rsidRPr="00616FA1">
        <w:rPr>
          <w:rFonts w:ascii="Nexa Light" w:hAnsi="Nexa Light"/>
          <w:b/>
          <w:sz w:val="16"/>
          <w:szCs w:val="16"/>
        </w:rPr>
        <w:t>DOMOTEX</w:t>
      </w:r>
      <w:r w:rsidRPr="00616FA1">
        <w:rPr>
          <w:rFonts w:ascii="Nexa Light" w:hAnsi="Nexa Light"/>
          <w:sz w:val="16"/>
          <w:szCs w:val="16"/>
        </w:rPr>
        <w:t xml:space="preserve"> (Teppiche und Bodenbeläge), die </w:t>
      </w:r>
      <w:r w:rsidRPr="00616FA1">
        <w:rPr>
          <w:rFonts w:ascii="Nexa Light" w:hAnsi="Nexa Light"/>
          <w:b/>
          <w:sz w:val="16"/>
          <w:szCs w:val="16"/>
        </w:rPr>
        <w:t>HANNOVER</w:t>
      </w:r>
      <w:r w:rsidRPr="00616FA1">
        <w:rPr>
          <w:rFonts w:ascii="Nexa Light" w:hAnsi="Nexa Light"/>
          <w:sz w:val="16"/>
          <w:szCs w:val="16"/>
        </w:rPr>
        <w:t xml:space="preserve"> </w:t>
      </w:r>
      <w:r w:rsidRPr="00616FA1">
        <w:rPr>
          <w:rFonts w:ascii="Nexa Light" w:hAnsi="Nexa Light"/>
          <w:b/>
          <w:sz w:val="16"/>
          <w:szCs w:val="16"/>
        </w:rPr>
        <w:t>MESSE</w:t>
      </w:r>
      <w:r w:rsidRPr="00616FA1">
        <w:rPr>
          <w:rFonts w:ascii="Nexa Light" w:hAnsi="Nexa Light"/>
          <w:sz w:val="16"/>
          <w:szCs w:val="16"/>
        </w:rPr>
        <w:t xml:space="preserve"> (industrielle Technologien), die </w:t>
      </w:r>
      <w:r w:rsidRPr="00616FA1">
        <w:rPr>
          <w:rFonts w:ascii="Nexa Light" w:hAnsi="Nexa Light"/>
          <w:b/>
          <w:sz w:val="16"/>
          <w:szCs w:val="16"/>
        </w:rPr>
        <w:t>INTERSCHUTZ</w:t>
      </w:r>
      <w:r w:rsidRPr="00616FA1">
        <w:rPr>
          <w:rFonts w:ascii="Nexa Light" w:hAnsi="Nexa Light"/>
          <w:sz w:val="16"/>
          <w:szCs w:val="16"/>
        </w:rPr>
        <w:t xml:space="preserve"> (Brand- und Katastrophenschutz, Rettung und Sicherheit), die </w:t>
      </w:r>
      <w:r w:rsidRPr="00616FA1">
        <w:rPr>
          <w:rFonts w:ascii="Nexa Light" w:hAnsi="Nexa Light"/>
          <w:b/>
          <w:sz w:val="16"/>
          <w:szCs w:val="16"/>
        </w:rPr>
        <w:t>LABVOLUTION</w:t>
      </w:r>
      <w:r w:rsidRPr="00616FA1">
        <w:rPr>
          <w:rFonts w:ascii="Nexa Light" w:hAnsi="Nexa Light"/>
          <w:sz w:val="16"/>
          <w:szCs w:val="16"/>
        </w:rPr>
        <w:t xml:space="preserve"> (Labortechnik) und die </w:t>
      </w:r>
      <w:r w:rsidRPr="00616FA1">
        <w:rPr>
          <w:rFonts w:ascii="Nexa Light" w:hAnsi="Nexa Light"/>
          <w:b/>
          <w:sz w:val="16"/>
          <w:szCs w:val="16"/>
        </w:rPr>
        <w:t>LIGNA</w:t>
      </w:r>
      <w:r w:rsidRPr="00616FA1">
        <w:rPr>
          <w:rFonts w:ascii="Nexa Light" w:hAnsi="Nexa Light"/>
          <w:sz w:val="16"/>
          <w:szCs w:val="16"/>
        </w:rPr>
        <w:t xml:space="preserve"> (Holzbearbeitung und Forsttechnik). Darüber hinaus ist das Messegelände regelmäßig Schauplatz von Gastveranstaltungen, die Leitmessen ihrer Branchen sind: </w:t>
      </w:r>
      <w:r w:rsidRPr="00616FA1">
        <w:rPr>
          <w:rFonts w:ascii="Nexa Light" w:hAnsi="Nexa Light"/>
          <w:b/>
          <w:sz w:val="16"/>
          <w:szCs w:val="16"/>
        </w:rPr>
        <w:t>AGRITECHNICA</w:t>
      </w:r>
      <w:r w:rsidRPr="00616FA1">
        <w:rPr>
          <w:rFonts w:ascii="Nexa Light" w:hAnsi="Nexa Light"/>
          <w:sz w:val="16"/>
          <w:szCs w:val="16"/>
        </w:rPr>
        <w:t xml:space="preserve"> (DLG; Agrartechnik) und </w:t>
      </w:r>
      <w:proofErr w:type="spellStart"/>
      <w:r w:rsidRPr="00616FA1">
        <w:rPr>
          <w:rFonts w:ascii="Nexa Light" w:hAnsi="Nexa Light"/>
          <w:b/>
          <w:sz w:val="16"/>
          <w:szCs w:val="16"/>
        </w:rPr>
        <w:t>EuroTier</w:t>
      </w:r>
      <w:proofErr w:type="spellEnd"/>
      <w:r w:rsidRPr="00616FA1">
        <w:rPr>
          <w:rFonts w:ascii="Nexa Light" w:hAnsi="Nexa Light"/>
          <w:sz w:val="16"/>
          <w:szCs w:val="16"/>
        </w:rPr>
        <w:t xml:space="preserve"> (DLG; Nutztierhaltung), </w:t>
      </w:r>
      <w:r w:rsidRPr="00616FA1">
        <w:rPr>
          <w:rFonts w:ascii="Nexa Light" w:hAnsi="Nexa Light"/>
          <w:b/>
          <w:sz w:val="16"/>
          <w:szCs w:val="16"/>
        </w:rPr>
        <w:t>EMO</w:t>
      </w:r>
      <w:r w:rsidRPr="00616FA1">
        <w:rPr>
          <w:rFonts w:ascii="Nexa Light" w:hAnsi="Nexa Light"/>
          <w:sz w:val="16"/>
          <w:szCs w:val="16"/>
        </w:rPr>
        <w:t xml:space="preserve"> (VDW; Werkzeugmaschinen), </w:t>
      </w:r>
      <w:proofErr w:type="spellStart"/>
      <w:r w:rsidRPr="00616FA1">
        <w:rPr>
          <w:rFonts w:ascii="Nexa Light" w:hAnsi="Nexa Light"/>
          <w:b/>
          <w:sz w:val="16"/>
          <w:szCs w:val="16"/>
        </w:rPr>
        <w:t>EuroBLECH</w:t>
      </w:r>
      <w:proofErr w:type="spellEnd"/>
      <w:r w:rsidRPr="00616FA1">
        <w:rPr>
          <w:rFonts w:ascii="Nexa Light" w:hAnsi="Nexa Light"/>
          <w:sz w:val="16"/>
          <w:szCs w:val="16"/>
        </w:rPr>
        <w:t xml:space="preserve"> (Mack Brooks; Blechbearbeitung) und </w:t>
      </w:r>
      <w:r w:rsidRPr="00616FA1">
        <w:rPr>
          <w:rFonts w:ascii="Nexa Light" w:hAnsi="Nexa Light"/>
          <w:b/>
          <w:sz w:val="16"/>
          <w:szCs w:val="16"/>
        </w:rPr>
        <w:t>IAA</w:t>
      </w:r>
      <w:r w:rsidRPr="00616FA1">
        <w:rPr>
          <w:rFonts w:ascii="Nexa Light" w:hAnsi="Nexa Light"/>
          <w:sz w:val="16"/>
          <w:szCs w:val="16"/>
        </w:rPr>
        <w:t xml:space="preserve"> </w:t>
      </w:r>
      <w:r w:rsidRPr="00616FA1">
        <w:rPr>
          <w:rFonts w:ascii="Nexa Light" w:hAnsi="Nexa Light"/>
          <w:b/>
          <w:sz w:val="16"/>
          <w:szCs w:val="16"/>
        </w:rPr>
        <w:t>Nutzfahrzeuge</w:t>
      </w:r>
      <w:r w:rsidRPr="00616FA1">
        <w:rPr>
          <w:rFonts w:ascii="Nexa Light" w:hAnsi="Nexa Light"/>
          <w:sz w:val="16"/>
          <w:szCs w:val="16"/>
        </w:rPr>
        <w:t xml:space="preserve"> (VDA; Transport, Logistik, Mobilität). Mit mehr als 1</w:t>
      </w:r>
      <w:r w:rsidRPr="00616FA1">
        <w:rPr>
          <w:rFonts w:ascii="Calibri" w:hAnsi="Calibri" w:cs="Calibri"/>
          <w:sz w:val="16"/>
          <w:szCs w:val="16"/>
        </w:rPr>
        <w:t> </w:t>
      </w:r>
      <w:r w:rsidRPr="00616FA1">
        <w:rPr>
          <w:rFonts w:ascii="Nexa Light" w:hAnsi="Nexa Light"/>
          <w:sz w:val="16"/>
          <w:szCs w:val="16"/>
        </w:rPr>
        <w:t xml:space="preserve">200 Beschäftigten und 58 </w:t>
      </w:r>
      <w:proofErr w:type="spellStart"/>
      <w:r w:rsidRPr="00616FA1">
        <w:rPr>
          <w:rFonts w:ascii="Nexa Light" w:hAnsi="Nexa Light"/>
          <w:sz w:val="16"/>
          <w:szCs w:val="16"/>
        </w:rPr>
        <w:t>Sales</w:t>
      </w:r>
      <w:proofErr w:type="spellEnd"/>
      <w:r w:rsidRPr="00616FA1">
        <w:rPr>
          <w:rFonts w:ascii="Nexa Light" w:hAnsi="Nexa Light"/>
          <w:sz w:val="16"/>
          <w:szCs w:val="16"/>
        </w:rPr>
        <w:t xml:space="preserve"> Partnern ist die Deutsche Messe in rund 100 Ländern präsent.</w:t>
      </w:r>
    </w:p>
    <w:p w:rsidR="00684354" w:rsidRPr="00616FA1" w:rsidRDefault="00684354" w:rsidP="00A8576F">
      <w:pPr>
        <w:pStyle w:val="Flietext"/>
        <w:spacing w:line="276" w:lineRule="auto"/>
        <w:ind w:right="850"/>
        <w:jc w:val="left"/>
        <w:rPr>
          <w:rFonts w:ascii="Nexa Light" w:hAnsi="Nexa Light"/>
          <w:sz w:val="16"/>
          <w:szCs w:val="16"/>
        </w:rPr>
      </w:pPr>
    </w:p>
    <w:p w:rsidR="00030B67" w:rsidRPr="00616FA1" w:rsidRDefault="00030B67" w:rsidP="00A8576F">
      <w:pPr>
        <w:pStyle w:val="Flietext"/>
        <w:spacing w:line="276" w:lineRule="auto"/>
        <w:ind w:right="850"/>
        <w:jc w:val="left"/>
        <w:rPr>
          <w:rFonts w:ascii="Nexa Light" w:eastAsia="Calibri" w:hAnsi="Nexa Light" w:cs="Courier New"/>
          <w:sz w:val="16"/>
          <w:szCs w:val="16"/>
        </w:rPr>
      </w:pPr>
      <w:r w:rsidRPr="00616FA1">
        <w:rPr>
          <w:rFonts w:ascii="Nexa Light" w:eastAsia="Calibri" w:hAnsi="Nexa Light" w:cs="Times New Roman"/>
          <w:sz w:val="16"/>
          <w:szCs w:val="16"/>
        </w:rPr>
        <w:t>Anzah</w:t>
      </w:r>
      <w:r w:rsidR="00E929C8" w:rsidRPr="00616FA1">
        <w:rPr>
          <w:rFonts w:ascii="Nexa Light" w:eastAsia="Calibri" w:hAnsi="Nexa Light" w:cs="Times New Roman"/>
          <w:sz w:val="16"/>
          <w:szCs w:val="16"/>
        </w:rPr>
        <w:t>l der Zeiche</w:t>
      </w:r>
      <w:r w:rsidR="00D3083B">
        <w:rPr>
          <w:rFonts w:ascii="Nexa Light" w:eastAsia="Calibri" w:hAnsi="Nexa Light" w:cs="Times New Roman"/>
          <w:sz w:val="16"/>
          <w:szCs w:val="16"/>
        </w:rPr>
        <w:t>n (mit Leerzeichen): 3 539</w:t>
      </w:r>
      <w:r w:rsidR="003D4752" w:rsidRPr="00616FA1">
        <w:rPr>
          <w:rFonts w:ascii="Nexa Light" w:eastAsia="Calibri" w:hAnsi="Nexa Light" w:cs="Times New Roman"/>
          <w:sz w:val="16"/>
          <w:szCs w:val="16"/>
        </w:rPr>
        <w:t xml:space="preserve"> </w:t>
      </w:r>
    </w:p>
    <w:p w:rsidR="00030B67" w:rsidRPr="00616FA1" w:rsidRDefault="00030B67" w:rsidP="00A8576F">
      <w:pPr>
        <w:pStyle w:val="Flietext"/>
        <w:spacing w:line="276" w:lineRule="auto"/>
        <w:ind w:right="850"/>
        <w:jc w:val="left"/>
        <w:rPr>
          <w:rFonts w:ascii="Nexa Light" w:eastAsia="Calibri" w:hAnsi="Nexa Light" w:cs="Times New Roman"/>
          <w:sz w:val="16"/>
          <w:szCs w:val="16"/>
        </w:rPr>
      </w:pPr>
    </w:p>
    <w:p w:rsidR="00030B67" w:rsidRPr="00616FA1" w:rsidRDefault="00030B67" w:rsidP="00A8576F">
      <w:pPr>
        <w:pStyle w:val="Flietext"/>
        <w:spacing w:line="276" w:lineRule="auto"/>
        <w:ind w:right="850"/>
        <w:jc w:val="left"/>
        <w:rPr>
          <w:rFonts w:ascii="Nexa Light" w:eastAsia="Calibri" w:hAnsi="Nexa Light" w:cs="Times New Roman"/>
          <w:sz w:val="16"/>
          <w:szCs w:val="16"/>
        </w:rPr>
      </w:pPr>
      <w:r w:rsidRPr="00616FA1">
        <w:rPr>
          <w:rFonts w:ascii="Nexa Light" w:eastAsia="Calibri" w:hAnsi="Nexa Light" w:cs="Times New Roman"/>
          <w:sz w:val="16"/>
          <w:szCs w:val="16"/>
        </w:rPr>
        <w:t>Ansprechpartner</w:t>
      </w:r>
      <w:r w:rsidR="00065541" w:rsidRPr="00616FA1">
        <w:rPr>
          <w:rFonts w:ascii="Nexa Light" w:eastAsia="Calibri" w:hAnsi="Nexa Light" w:cs="Times New Roman"/>
          <w:sz w:val="16"/>
          <w:szCs w:val="16"/>
        </w:rPr>
        <w:t>in</w:t>
      </w:r>
      <w:r w:rsidRPr="00616FA1">
        <w:rPr>
          <w:rFonts w:ascii="Nexa Light" w:eastAsia="Calibri" w:hAnsi="Nexa Light" w:cs="Times New Roman"/>
          <w:sz w:val="16"/>
          <w:szCs w:val="16"/>
        </w:rPr>
        <w:t xml:space="preserve"> für die Redaktion:</w:t>
      </w:r>
    </w:p>
    <w:p w:rsidR="00030B67" w:rsidRPr="00616FA1" w:rsidRDefault="00065541" w:rsidP="00A8576F">
      <w:pPr>
        <w:pStyle w:val="Flietext"/>
        <w:spacing w:line="276" w:lineRule="auto"/>
        <w:ind w:right="850"/>
        <w:jc w:val="left"/>
        <w:rPr>
          <w:rFonts w:ascii="Nexa Light" w:eastAsia="Calibri" w:hAnsi="Nexa Light" w:cs="Times New Roman"/>
          <w:sz w:val="16"/>
          <w:szCs w:val="16"/>
        </w:rPr>
      </w:pPr>
      <w:r w:rsidRPr="00616FA1">
        <w:rPr>
          <w:rFonts w:ascii="Nexa Light" w:eastAsia="Calibri" w:hAnsi="Nexa Light" w:cs="Times New Roman"/>
          <w:sz w:val="16"/>
          <w:szCs w:val="16"/>
        </w:rPr>
        <w:t>Gabriele Dörries</w:t>
      </w:r>
      <w:r w:rsidR="00016C9D" w:rsidRPr="00616FA1">
        <w:rPr>
          <w:rFonts w:ascii="Nexa Light" w:eastAsia="Calibri" w:hAnsi="Nexa Light" w:cs="Times New Roman"/>
          <w:sz w:val="16"/>
          <w:szCs w:val="16"/>
        </w:rPr>
        <w:t xml:space="preserve"> </w:t>
      </w:r>
    </w:p>
    <w:p w:rsidR="00016C9D" w:rsidRPr="00616FA1" w:rsidRDefault="00D3083B" w:rsidP="00A8576F">
      <w:pPr>
        <w:pStyle w:val="Flietext"/>
        <w:spacing w:line="276" w:lineRule="auto"/>
        <w:ind w:right="850"/>
        <w:jc w:val="left"/>
        <w:rPr>
          <w:rFonts w:ascii="Nexa Light" w:eastAsia="Calibri" w:hAnsi="Nexa Light" w:cs="Times New Roman"/>
          <w:sz w:val="16"/>
          <w:szCs w:val="16"/>
        </w:rPr>
      </w:pPr>
      <w:r>
        <w:rPr>
          <w:rFonts w:ascii="Nexa Light" w:eastAsia="Calibri" w:hAnsi="Nexa Light" w:cs="Times New Roman"/>
          <w:sz w:val="16"/>
          <w:szCs w:val="16"/>
        </w:rPr>
        <w:t xml:space="preserve">Tel.:     </w:t>
      </w:r>
      <w:r w:rsidR="00030B67" w:rsidRPr="00616FA1">
        <w:rPr>
          <w:rFonts w:ascii="Nexa Light" w:eastAsia="Calibri" w:hAnsi="Nexa Light" w:cs="Times New Roman"/>
          <w:sz w:val="16"/>
          <w:szCs w:val="16"/>
        </w:rPr>
        <w:t>+49 511 89-3</w:t>
      </w:r>
      <w:r w:rsidR="00065541" w:rsidRPr="00616FA1">
        <w:rPr>
          <w:rFonts w:ascii="Nexa Light" w:eastAsia="Calibri" w:hAnsi="Nexa Light" w:cs="Times New Roman"/>
          <w:sz w:val="16"/>
          <w:szCs w:val="16"/>
        </w:rPr>
        <w:t>1014</w:t>
      </w:r>
      <w:r w:rsidR="00016C9D" w:rsidRPr="00616FA1">
        <w:rPr>
          <w:rFonts w:ascii="Nexa Light" w:eastAsia="Calibri" w:hAnsi="Nexa Light" w:cs="Times New Roman"/>
          <w:sz w:val="16"/>
          <w:szCs w:val="16"/>
        </w:rPr>
        <w:t xml:space="preserve"> </w:t>
      </w:r>
    </w:p>
    <w:p w:rsidR="00030B67" w:rsidRPr="00616FA1" w:rsidRDefault="00713A50" w:rsidP="00A8576F">
      <w:pPr>
        <w:pStyle w:val="Flietext"/>
        <w:spacing w:line="276" w:lineRule="auto"/>
        <w:ind w:right="850"/>
        <w:jc w:val="left"/>
        <w:rPr>
          <w:rFonts w:ascii="Nexa Light" w:eastAsia="Calibri" w:hAnsi="Nexa Light" w:cs="Times New Roman"/>
          <w:sz w:val="16"/>
          <w:szCs w:val="16"/>
        </w:rPr>
      </w:pPr>
      <w:r w:rsidRPr="00616FA1">
        <w:rPr>
          <w:rFonts w:ascii="Nexa Light" w:eastAsia="Calibri" w:hAnsi="Nexa Light" w:cs="Times New Roman"/>
          <w:sz w:val="16"/>
          <w:szCs w:val="16"/>
        </w:rPr>
        <w:t>E-Mail:</w:t>
      </w:r>
      <w:r w:rsidR="00065541" w:rsidRPr="00616FA1">
        <w:rPr>
          <w:rFonts w:ascii="Nexa Light" w:eastAsia="Calibri" w:hAnsi="Nexa Light" w:cs="Times New Roman"/>
          <w:sz w:val="16"/>
          <w:szCs w:val="16"/>
        </w:rPr>
        <w:t xml:space="preserve"> gabriele.doerries</w:t>
      </w:r>
      <w:r w:rsidR="00030B67" w:rsidRPr="00616FA1">
        <w:rPr>
          <w:rFonts w:ascii="Nexa Light" w:eastAsia="Calibri" w:hAnsi="Nexa Light" w:cs="Times New Roman"/>
          <w:sz w:val="16"/>
          <w:szCs w:val="16"/>
        </w:rPr>
        <w:t>@messe.de</w:t>
      </w:r>
    </w:p>
    <w:sectPr w:rsidR="00030B67" w:rsidRPr="00616FA1" w:rsidSect="00C41841">
      <w:headerReference w:type="default" r:id="rId10"/>
      <w:footerReference w:type="default" r:id="rId11"/>
      <w:headerReference w:type="first" r:id="rId12"/>
      <w:footerReference w:type="first" r:id="rId13"/>
      <w:pgSz w:w="11906" w:h="16838" w:code="9"/>
      <w:pgMar w:top="2835" w:right="2834" w:bottom="2552" w:left="1418" w:header="709"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75C" w:rsidRDefault="0009075C" w:rsidP="003857D8">
      <w:r>
        <w:separator/>
      </w:r>
    </w:p>
  </w:endnote>
  <w:endnote w:type="continuationSeparator" w:id="0">
    <w:p w:rsidR="0009075C" w:rsidRDefault="0009075C" w:rsidP="0038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xa Bold">
    <w:altName w:val="Times New Roman"/>
    <w:panose1 w:val="00000000000000000000"/>
    <w:charset w:val="00"/>
    <w:family w:val="modern"/>
    <w:notTrueType/>
    <w:pitch w:val="variable"/>
    <w:sig w:usb0="800000A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DM">
    <w:panose1 w:val="020B0502000000000000"/>
    <w:charset w:val="00"/>
    <w:family w:val="swiss"/>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xa Light">
    <w:altName w:val="Times New Roman"/>
    <w:panose1 w:val="00000000000000000000"/>
    <w:charset w:val="00"/>
    <w:family w:val="modern"/>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topFromText="567"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44918784"/>
        <w:lock w:val="sdtContentLocked"/>
      </w:sdtPr>
      <w:sdtEndPr>
        <w:rPr>
          <w:lang w:val="en-US"/>
        </w:rPr>
      </w:sdtEndPr>
      <w:sdtContent>
        <w:tr w:rsidR="009224CA" w:rsidRPr="00750237" w:rsidTr="00364243">
          <w:trPr>
            <w:trHeight w:hRule="exact" w:val="1474"/>
          </w:trPr>
          <w:tc>
            <w:tcPr>
              <w:tcW w:w="1985" w:type="dxa"/>
            </w:tcPr>
            <w:p w:rsidR="009224CA" w:rsidRPr="005216D3" w:rsidRDefault="009224CA" w:rsidP="00364243">
              <w:pPr>
                <w:pStyle w:val="Abbinder"/>
              </w:pPr>
              <w:r w:rsidRPr="005216D3">
                <w:t>Deutsche Messe AG</w:t>
              </w:r>
            </w:p>
            <w:p w:rsidR="009224CA" w:rsidRPr="005216D3" w:rsidRDefault="009224CA" w:rsidP="00364243">
              <w:pPr>
                <w:pStyle w:val="Abbinder"/>
              </w:pPr>
              <w:r w:rsidRPr="005216D3">
                <w:t>Messegelände</w:t>
              </w:r>
            </w:p>
            <w:p w:rsidR="009224CA" w:rsidRPr="005216D3" w:rsidRDefault="009224CA" w:rsidP="00364243">
              <w:pPr>
                <w:pStyle w:val="Abbinder"/>
              </w:pPr>
              <w:r w:rsidRPr="005216D3">
                <w:t>30521 Hannover</w:t>
              </w:r>
            </w:p>
            <w:p w:rsidR="009224CA" w:rsidRPr="005216D3" w:rsidRDefault="009224CA" w:rsidP="00364243">
              <w:pPr>
                <w:pStyle w:val="Abbinder"/>
              </w:pPr>
              <w:r w:rsidRPr="005216D3">
                <w:t>Germany</w:t>
              </w:r>
            </w:p>
            <w:p w:rsidR="009224CA" w:rsidRPr="005216D3" w:rsidRDefault="009224CA" w:rsidP="00364243">
              <w:pPr>
                <w:pStyle w:val="Abbinder"/>
                <w:rPr>
                  <w:lang w:val="en-US"/>
                </w:rPr>
              </w:pPr>
              <w:r w:rsidRPr="005216D3">
                <w:rPr>
                  <w:lang w:val="en-US"/>
                </w:rPr>
                <w:t>Tel.  +49 511 89-0</w:t>
              </w:r>
            </w:p>
            <w:p w:rsidR="009224CA" w:rsidRPr="005216D3" w:rsidRDefault="009224CA" w:rsidP="00364243">
              <w:pPr>
                <w:pStyle w:val="Abbinder"/>
                <w:rPr>
                  <w:lang w:val="en-US"/>
                </w:rPr>
              </w:pPr>
              <w:r w:rsidRPr="005216D3">
                <w:rPr>
                  <w:lang w:val="en-US"/>
                </w:rPr>
                <w:t xml:space="preserve">Fax  +49 511 </w:t>
              </w:r>
              <w:r>
                <w:rPr>
                  <w:lang w:val="en-US"/>
                </w:rPr>
                <w:t>89-36694</w:t>
              </w:r>
            </w:p>
            <w:p w:rsidR="009224CA" w:rsidRPr="005216D3" w:rsidRDefault="009224CA" w:rsidP="00364243">
              <w:pPr>
                <w:pStyle w:val="Abbinder"/>
                <w:rPr>
                  <w:lang w:val="en-US"/>
                </w:rPr>
              </w:pPr>
              <w:r w:rsidRPr="005216D3">
                <w:rPr>
                  <w:lang w:val="en-US"/>
                </w:rPr>
                <w:t>info@messe.de</w:t>
              </w:r>
            </w:p>
            <w:p w:rsidR="009224CA" w:rsidRPr="005216D3" w:rsidRDefault="009224CA" w:rsidP="00364243">
              <w:pPr>
                <w:pStyle w:val="Abbinder"/>
                <w:rPr>
                  <w:lang w:val="en-US"/>
                </w:rPr>
              </w:pPr>
              <w:r w:rsidRPr="005216D3">
                <w:rPr>
                  <w:lang w:val="en-US"/>
                </w:rPr>
                <w:t>www.messe.de</w:t>
              </w:r>
            </w:p>
          </w:tc>
        </w:tr>
      </w:sdtContent>
    </w:sdt>
  </w:tbl>
  <w:tbl>
    <w:tblPr>
      <w:tblStyle w:val="Tabellenraster"/>
      <w:tblpPr w:vertAnchor="page" w:horzAnchor="margin" w:tblpY="14176"/>
      <w:tblW w:w="9356" w:type="dxa"/>
      <w:tblLayout w:type="fixed"/>
      <w:tblCellMar>
        <w:left w:w="0" w:type="dxa"/>
        <w:right w:w="0" w:type="dxa"/>
      </w:tblCellMar>
      <w:tblLook w:val="04A0" w:firstRow="1" w:lastRow="0" w:firstColumn="1" w:lastColumn="0" w:noHBand="0" w:noVBand="1"/>
    </w:tblPr>
    <w:tblGrid>
      <w:gridCol w:w="7655"/>
      <w:gridCol w:w="1701"/>
    </w:tblGrid>
    <w:tr w:rsidR="009224CA" w:rsidRPr="00D834AC" w:rsidTr="00D570AF">
      <w:trPr>
        <w:trHeight w:hRule="exact" w:val="284"/>
      </w:trPr>
      <w:tc>
        <w:tcPr>
          <w:tcW w:w="7655" w:type="dxa"/>
          <w:tcBorders>
            <w:top w:val="nil"/>
            <w:left w:val="nil"/>
            <w:bottom w:val="nil"/>
            <w:right w:val="nil"/>
          </w:tcBorders>
        </w:tcPr>
        <w:p w:rsidR="009224CA" w:rsidRPr="00B036FA" w:rsidRDefault="009224CA" w:rsidP="00065541">
          <w:pPr>
            <w:pStyle w:val="Flietextl"/>
            <w:rPr>
              <w:rFonts w:ascii="Nexa Light" w:hAnsi="Nexa Light"/>
              <w:sz w:val="20"/>
            </w:rPr>
          </w:pPr>
          <w:bookmarkStart w:id="3" w:name="Nr1"/>
          <w:r w:rsidRPr="00B036FA">
            <w:rPr>
              <w:rFonts w:ascii="Nexa Light" w:hAnsi="Nexa Light"/>
              <w:sz w:val="20"/>
            </w:rPr>
            <w:t>Nr. 0</w:t>
          </w:r>
          <w:r w:rsidR="00B036FA">
            <w:rPr>
              <w:rFonts w:ascii="Nexa Light" w:hAnsi="Nexa Light"/>
              <w:sz w:val="20"/>
            </w:rPr>
            <w:t>0</w:t>
          </w:r>
          <w:r w:rsidR="00065541">
            <w:rPr>
              <w:rFonts w:ascii="Nexa Light" w:hAnsi="Nexa Light"/>
              <w:sz w:val="20"/>
            </w:rPr>
            <w:t>2</w:t>
          </w:r>
          <w:r w:rsidR="00B036FA">
            <w:rPr>
              <w:rFonts w:ascii="Nexa Light" w:hAnsi="Nexa Light"/>
              <w:sz w:val="20"/>
            </w:rPr>
            <w:t>/2018 – 121-</w:t>
          </w:r>
          <w:r w:rsidR="00065541">
            <w:rPr>
              <w:rFonts w:ascii="Nexa Light" w:hAnsi="Nexa Light"/>
              <w:sz w:val="20"/>
            </w:rPr>
            <w:t>Dö</w:t>
          </w:r>
          <w:r w:rsidRPr="00B036FA">
            <w:rPr>
              <w:rFonts w:ascii="Nexa Light" w:hAnsi="Nexa Light"/>
              <w:sz w:val="20"/>
            </w:rPr>
            <w:t>/</w:t>
          </w:r>
          <w:bookmarkEnd w:id="3"/>
          <w:r w:rsidR="00065541">
            <w:rPr>
              <w:rFonts w:ascii="Nexa Light" w:hAnsi="Nexa Light"/>
              <w:sz w:val="20"/>
            </w:rPr>
            <w:t>BG</w:t>
          </w:r>
          <w:r w:rsidRPr="00B036FA">
            <w:rPr>
              <w:rFonts w:ascii="Nexa Light" w:hAnsi="Nexa Light"/>
              <w:sz w:val="20"/>
            </w:rPr>
            <w:t xml:space="preserve"> </w:t>
          </w:r>
        </w:p>
      </w:tc>
      <w:tc>
        <w:tcPr>
          <w:tcW w:w="1701" w:type="dxa"/>
          <w:tcBorders>
            <w:top w:val="nil"/>
            <w:left w:val="nil"/>
            <w:bottom w:val="nil"/>
            <w:right w:val="nil"/>
          </w:tcBorders>
        </w:tcPr>
        <w:sdt>
          <w:sdtPr>
            <w:rPr>
              <w:sz w:val="14"/>
            </w:rPr>
            <w:id w:val="-1679486929"/>
          </w:sdtPr>
          <w:sdtEndPr/>
          <w:sdtContent>
            <w:sdt>
              <w:sdtPr>
                <w:id w:val="-349878871"/>
                <w:docPartObj>
                  <w:docPartGallery w:val="Page Numbers (Top of Page)"/>
                  <w:docPartUnique/>
                </w:docPartObj>
              </w:sdtPr>
              <w:sdtEndPr/>
              <w:sdtContent>
                <w:p w:rsidR="009224CA" w:rsidRPr="00A3778B" w:rsidRDefault="009224CA" w:rsidP="00D570AF">
                  <w:pPr>
                    <w:pStyle w:val="Flietextr"/>
                  </w:pPr>
                  <w:r w:rsidRPr="00A3778B">
                    <w:fldChar w:fldCharType="begin"/>
                  </w:r>
                  <w:r w:rsidRPr="00A3778B">
                    <w:instrText>PAGE</w:instrText>
                  </w:r>
                  <w:r w:rsidRPr="00A3778B">
                    <w:fldChar w:fldCharType="separate"/>
                  </w:r>
                  <w:r w:rsidR="00750237">
                    <w:rPr>
                      <w:noProof/>
                    </w:rPr>
                    <w:t>1</w:t>
                  </w:r>
                  <w:r w:rsidRPr="00A3778B">
                    <w:fldChar w:fldCharType="end"/>
                  </w:r>
                  <w:r>
                    <w:t>/</w:t>
                  </w:r>
                  <w:r w:rsidRPr="00A3778B">
                    <w:fldChar w:fldCharType="begin"/>
                  </w:r>
                  <w:r w:rsidRPr="00A3778B">
                    <w:instrText>NUMPAGES</w:instrText>
                  </w:r>
                  <w:r w:rsidRPr="00A3778B">
                    <w:fldChar w:fldCharType="separate"/>
                  </w:r>
                  <w:r w:rsidR="00750237">
                    <w:rPr>
                      <w:noProof/>
                    </w:rPr>
                    <w:t>2</w:t>
                  </w:r>
                  <w:r w:rsidRPr="00A3778B">
                    <w:fldChar w:fldCharType="end"/>
                  </w:r>
                </w:p>
              </w:sdtContent>
            </w:sdt>
            <w:p w:rsidR="009224CA" w:rsidRPr="00375C5D" w:rsidRDefault="00750237" w:rsidP="00D570AF">
              <w:pPr>
                <w:pStyle w:val="Infol"/>
              </w:pPr>
            </w:p>
          </w:sdtContent>
        </w:sdt>
      </w:tc>
    </w:tr>
  </w:tbl>
  <w:p w:rsidR="009224CA" w:rsidRDefault="009224CA">
    <w:pPr>
      <w:pStyle w:val="Fuzeile"/>
    </w:pPr>
    <w:r>
      <w:rPr>
        <w:noProof/>
        <w:lang w:eastAsia="de-DE"/>
      </w:rPr>
      <w:drawing>
        <wp:anchor distT="0" distB="0" distL="114300" distR="114300" simplePos="0" relativeHeight="251662336" behindDoc="1" locked="0" layoutInCell="1" allowOverlap="1" wp14:anchorId="56D44715" wp14:editId="28B7D45C">
          <wp:simplePos x="0" y="0"/>
          <wp:positionH relativeFrom="column">
            <wp:posOffset>3736975</wp:posOffset>
          </wp:positionH>
          <wp:positionV relativeFrom="paragraph">
            <wp:posOffset>118745</wp:posOffset>
          </wp:positionV>
          <wp:extent cx="2036445" cy="865505"/>
          <wp:effectExtent l="0" t="0" r="1905" b="0"/>
          <wp:wrapTight wrapText="bothSides">
            <wp:wrapPolygon edited="0">
              <wp:start x="10911" y="0"/>
              <wp:lineTo x="0" y="475"/>
              <wp:lineTo x="0" y="7131"/>
              <wp:lineTo x="1414" y="7607"/>
              <wp:lineTo x="0" y="15213"/>
              <wp:lineTo x="0" y="18541"/>
              <wp:lineTo x="2425" y="20919"/>
              <wp:lineTo x="3435" y="20919"/>
              <wp:lineTo x="5254" y="20919"/>
              <wp:lineTo x="16165" y="16164"/>
              <wp:lineTo x="16165" y="15213"/>
              <wp:lineTo x="21418" y="8558"/>
              <wp:lineTo x="21418" y="5230"/>
              <wp:lineTo x="11921" y="0"/>
              <wp:lineTo x="10911"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865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topFromText="284"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1986842133"/>
        <w:lock w:val="sdtContentLocked"/>
      </w:sdtPr>
      <w:sdtEndPr>
        <w:rPr>
          <w:lang w:val="en-US"/>
        </w:rPr>
      </w:sdtEndPr>
      <w:sdtContent>
        <w:tr w:rsidR="009224CA" w:rsidRPr="00750237" w:rsidTr="00406E80">
          <w:trPr>
            <w:trHeight w:hRule="exact" w:val="1474"/>
          </w:trPr>
          <w:tc>
            <w:tcPr>
              <w:tcW w:w="1985" w:type="dxa"/>
            </w:tcPr>
            <w:p w:rsidR="009224CA" w:rsidRPr="005216D3" w:rsidRDefault="009224CA" w:rsidP="00406E80">
              <w:pPr>
                <w:pStyle w:val="Abbinder"/>
              </w:pPr>
              <w:r w:rsidRPr="005216D3">
                <w:t>Deutsche Messe AG</w:t>
              </w:r>
            </w:p>
            <w:p w:rsidR="009224CA" w:rsidRPr="005216D3" w:rsidRDefault="009224CA" w:rsidP="00406E80">
              <w:pPr>
                <w:pStyle w:val="Abbinder"/>
              </w:pPr>
              <w:r w:rsidRPr="005216D3">
                <w:t>Messegelände</w:t>
              </w:r>
            </w:p>
            <w:p w:rsidR="009224CA" w:rsidRPr="005216D3" w:rsidRDefault="009224CA" w:rsidP="00406E80">
              <w:pPr>
                <w:pStyle w:val="Abbinder"/>
              </w:pPr>
              <w:r w:rsidRPr="005216D3">
                <w:t>30521 Hannover</w:t>
              </w:r>
            </w:p>
            <w:p w:rsidR="009224CA" w:rsidRPr="005216D3" w:rsidRDefault="009224CA" w:rsidP="00406E80">
              <w:pPr>
                <w:pStyle w:val="Abbinder"/>
              </w:pPr>
              <w:r w:rsidRPr="005216D3">
                <w:t>Germany</w:t>
              </w:r>
            </w:p>
            <w:p w:rsidR="009224CA" w:rsidRPr="005216D3" w:rsidRDefault="009224CA" w:rsidP="00406E80">
              <w:pPr>
                <w:pStyle w:val="Abbinder"/>
                <w:rPr>
                  <w:lang w:val="en-US"/>
                </w:rPr>
              </w:pPr>
              <w:r w:rsidRPr="005216D3">
                <w:rPr>
                  <w:lang w:val="en-US"/>
                </w:rPr>
                <w:t>Tel.  +49 511 89-0</w:t>
              </w:r>
            </w:p>
            <w:p w:rsidR="009224CA" w:rsidRPr="005216D3" w:rsidRDefault="009224CA" w:rsidP="00406E80">
              <w:pPr>
                <w:pStyle w:val="Abbinder"/>
                <w:rPr>
                  <w:lang w:val="en-US"/>
                </w:rPr>
              </w:pPr>
              <w:r w:rsidRPr="005216D3">
                <w:rPr>
                  <w:lang w:val="en-US"/>
                </w:rPr>
                <w:t>Fax  +49 511 89-3</w:t>
              </w:r>
              <w:r>
                <w:rPr>
                  <w:lang w:val="en-US"/>
                </w:rPr>
                <w:t>6</w:t>
              </w:r>
              <w:r w:rsidRPr="005216D3">
                <w:rPr>
                  <w:lang w:val="en-US"/>
                </w:rPr>
                <w:t>6</w:t>
              </w:r>
              <w:r>
                <w:rPr>
                  <w:lang w:val="en-US"/>
                </w:rPr>
                <w:t>94</w:t>
              </w:r>
            </w:p>
            <w:p w:rsidR="009224CA" w:rsidRPr="005216D3" w:rsidRDefault="009224CA" w:rsidP="00406E80">
              <w:pPr>
                <w:pStyle w:val="Abbinder"/>
                <w:rPr>
                  <w:lang w:val="en-US"/>
                </w:rPr>
              </w:pPr>
              <w:r w:rsidRPr="005216D3">
                <w:rPr>
                  <w:lang w:val="en-US"/>
                </w:rPr>
                <w:t>info@messe.de</w:t>
              </w:r>
            </w:p>
            <w:p w:rsidR="009224CA" w:rsidRPr="005216D3" w:rsidRDefault="009224CA" w:rsidP="00406E80">
              <w:pPr>
                <w:pStyle w:val="Abbinder"/>
                <w:rPr>
                  <w:lang w:val="en-US"/>
                </w:rPr>
              </w:pPr>
              <w:r w:rsidRPr="005216D3">
                <w:rPr>
                  <w:lang w:val="en-US"/>
                </w:rPr>
                <w:t>www.messe.de</w:t>
              </w:r>
            </w:p>
          </w:tc>
        </w:tr>
      </w:sdtContent>
    </w:sdt>
  </w:tbl>
  <w:p w:rsidR="009224CA" w:rsidRPr="00D82EE6" w:rsidRDefault="009224CA">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75C" w:rsidRDefault="0009075C" w:rsidP="003857D8">
      <w:r>
        <w:separator/>
      </w:r>
    </w:p>
  </w:footnote>
  <w:footnote w:type="continuationSeparator" w:id="0">
    <w:p w:rsidR="0009075C" w:rsidRDefault="0009075C" w:rsidP="0038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CA" w:rsidRDefault="004B43BE" w:rsidP="002A49B5">
    <w:pPr>
      <w:pStyle w:val="Kopfzeile"/>
      <w:ind w:right="-1701"/>
      <w:jc w:val="right"/>
    </w:pPr>
    <w:r>
      <w:rPr>
        <w:noProof/>
        <w:lang w:eastAsia="de-DE"/>
      </w:rPr>
      <w:drawing>
        <wp:anchor distT="0" distB="0" distL="114300" distR="114300" simplePos="0" relativeHeight="251664384" behindDoc="1" locked="1" layoutInCell="1" allowOverlap="1" wp14:anchorId="2767383A" wp14:editId="3DE4CBE8">
          <wp:simplePos x="0" y="0"/>
          <wp:positionH relativeFrom="page">
            <wp:posOffset>918210</wp:posOffset>
          </wp:positionH>
          <wp:positionV relativeFrom="page">
            <wp:posOffset>599440</wp:posOffset>
          </wp:positionV>
          <wp:extent cx="2001520" cy="431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520" cy="431800"/>
                  </a:xfrm>
                  <a:prstGeom prst="rect">
                    <a:avLst/>
                  </a:prstGeom>
                </pic:spPr>
              </pic:pic>
            </a:graphicData>
          </a:graphic>
          <wp14:sizeRelH relativeFrom="page">
            <wp14:pctWidth>0</wp14:pctWidth>
          </wp14:sizeRelH>
          <wp14:sizeRelV relativeFrom="page">
            <wp14:pctHeight>0</wp14:pctHeight>
          </wp14:sizeRelV>
        </wp:anchor>
      </w:drawing>
    </w:r>
    <w:r w:rsidR="0082308C">
      <w:rPr>
        <w:noProof/>
        <w:lang w:eastAsia="de-DE"/>
      </w:rPr>
      <w:drawing>
        <wp:anchor distT="0" distB="0" distL="114300" distR="114300" simplePos="0" relativeHeight="251650048" behindDoc="1" locked="0" layoutInCell="1" allowOverlap="1" wp14:anchorId="0476BE63" wp14:editId="5A7283E6">
          <wp:simplePos x="0" y="0"/>
          <wp:positionH relativeFrom="column">
            <wp:posOffset>3839928</wp:posOffset>
          </wp:positionH>
          <wp:positionV relativeFrom="paragraph">
            <wp:posOffset>0</wp:posOffset>
          </wp:positionV>
          <wp:extent cx="2224800" cy="1080000"/>
          <wp:effectExtent l="0" t="0" r="4445" b="6350"/>
          <wp:wrapNone/>
          <wp:docPr id="5" name="Grafik 5" descr="C:\Users\Agentur\Documents\sl\cb18_Briefkopf_Einzelemente\cb18_Briefkopf_fuer_PM_RGB_links_170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entur\Documents\sl\cb18_Briefkopf_Einzelemente\cb18_Briefkopf_fuer_PM_RGB_links_17062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48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picture"/>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4CA" w:rsidRDefault="009224CA">
    <w:pPr>
      <w:pStyle w:val="Kopfzeile"/>
      <w:rPr>
        <w:noProof/>
        <w:lang w:eastAsia="de-DE"/>
      </w:rPr>
    </w:pPr>
  </w:p>
  <w:p w:rsidR="009224CA" w:rsidRDefault="009224CA">
    <w:pPr>
      <w:pStyle w:val="Kopfzeile"/>
      <w:rPr>
        <w:noProof/>
        <w:lang w:eastAsia="de-DE"/>
      </w:rPr>
    </w:pPr>
  </w:p>
  <w:p w:rsidR="009224CA" w:rsidRDefault="009224CA">
    <w:pPr>
      <w:pStyle w:val="Kopfzeile"/>
    </w:pPr>
    <w:r>
      <w:rPr>
        <w:noProof/>
        <w:lang w:eastAsia="de-DE"/>
      </w:rPr>
      <w:drawing>
        <wp:anchor distT="0" distB="0" distL="114300" distR="114300" simplePos="0" relativeHeight="251658240" behindDoc="1" locked="1" layoutInCell="1" allowOverlap="1" wp14:anchorId="3BABBE77" wp14:editId="46B6B179">
          <wp:simplePos x="0" y="0"/>
          <wp:positionH relativeFrom="page">
            <wp:posOffset>900430</wp:posOffset>
          </wp:positionH>
          <wp:positionV relativeFrom="page">
            <wp:posOffset>431321</wp:posOffset>
          </wp:positionV>
          <wp:extent cx="2001600" cy="4320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30C"/>
    <w:multiLevelType w:val="hybridMultilevel"/>
    <w:tmpl w:val="DF7E6A4E"/>
    <w:lvl w:ilvl="0" w:tplc="1002590E">
      <w:numFmt w:val="bullet"/>
      <w:lvlText w:val="-"/>
      <w:lvlJc w:val="left"/>
      <w:pPr>
        <w:ind w:left="720" w:hanging="360"/>
      </w:pPr>
      <w:rPr>
        <w:rFonts w:ascii="Nexa Bold" w:eastAsia="Calibri" w:hAnsi="Nexa Bol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A32180"/>
    <w:multiLevelType w:val="hybridMultilevel"/>
    <w:tmpl w:val="195C2E90"/>
    <w:lvl w:ilvl="0" w:tplc="FB56A922">
      <w:numFmt w:val="bullet"/>
      <w:lvlText w:val="–"/>
      <w:lvlJc w:val="left"/>
      <w:pPr>
        <w:ind w:left="720" w:hanging="360"/>
      </w:pPr>
      <w:rPr>
        <w:rFonts w:ascii="TheSansDM" w:eastAsiaTheme="minorHAnsi" w:hAnsi="TheSansDM" w:cs="TheSansD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60620A"/>
    <w:multiLevelType w:val="hybridMultilevel"/>
    <w:tmpl w:val="08342230"/>
    <w:lvl w:ilvl="0" w:tplc="DC66B090">
      <w:numFmt w:val="bullet"/>
      <w:lvlText w:val="–"/>
      <w:lvlJc w:val="left"/>
      <w:pPr>
        <w:ind w:left="720" w:hanging="360"/>
      </w:pPr>
      <w:rPr>
        <w:rFonts w:ascii="TheSansDM" w:eastAsiaTheme="minorHAnsi" w:hAnsi="TheSansDM" w:cs="TheSansD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6434794"/>
    <w:multiLevelType w:val="hybridMultilevel"/>
    <w:tmpl w:val="B218BA08"/>
    <w:lvl w:ilvl="0" w:tplc="0B46EF66">
      <w:numFmt w:val="bullet"/>
      <w:lvlText w:val="–"/>
      <w:lvlJc w:val="left"/>
      <w:pPr>
        <w:ind w:left="720" w:hanging="360"/>
      </w:pPr>
      <w:rPr>
        <w:rFonts w:ascii="TheSansDM" w:eastAsiaTheme="minorHAnsi" w:hAnsi="TheSansDM" w:cs="TheSansDM"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7550FB2"/>
    <w:multiLevelType w:val="multilevel"/>
    <w:tmpl w:val="49022A34"/>
    <w:styleLink w:val="zzzberschriften"/>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upperLetter"/>
      <w:pStyle w:val="FNNTabellen-Bildunterschrift"/>
      <w:lvlText w:val="%1.%6"/>
      <w:lvlJc w:val="left"/>
      <w:pPr>
        <w:tabs>
          <w:tab w:val="num" w:pos="567"/>
        </w:tabs>
        <w:ind w:left="567"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nsid w:val="5E9D7E7A"/>
    <w:multiLevelType w:val="hybridMultilevel"/>
    <w:tmpl w:val="6C4ADC98"/>
    <w:lvl w:ilvl="0" w:tplc="300A7560">
      <w:numFmt w:val="bullet"/>
      <w:lvlText w:val="-"/>
      <w:lvlJc w:val="left"/>
      <w:pPr>
        <w:ind w:left="720" w:hanging="360"/>
      </w:pPr>
      <w:rPr>
        <w:rFonts w:ascii="TheSansDM" w:eastAsiaTheme="minorHAnsi" w:hAnsi="TheSansDM" w:cs="TheSansDM"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A4"/>
    <w:rsid w:val="00000FE1"/>
    <w:rsid w:val="00016C9D"/>
    <w:rsid w:val="00017074"/>
    <w:rsid w:val="000212DD"/>
    <w:rsid w:val="00024C45"/>
    <w:rsid w:val="000277B4"/>
    <w:rsid w:val="00030412"/>
    <w:rsid w:val="00030B67"/>
    <w:rsid w:val="000369CB"/>
    <w:rsid w:val="00040EEE"/>
    <w:rsid w:val="00041DA9"/>
    <w:rsid w:val="00043530"/>
    <w:rsid w:val="0005259A"/>
    <w:rsid w:val="00055C6E"/>
    <w:rsid w:val="0005679A"/>
    <w:rsid w:val="00065541"/>
    <w:rsid w:val="0006558A"/>
    <w:rsid w:val="000658C0"/>
    <w:rsid w:val="00073356"/>
    <w:rsid w:val="00073823"/>
    <w:rsid w:val="000766EA"/>
    <w:rsid w:val="0007757A"/>
    <w:rsid w:val="00084143"/>
    <w:rsid w:val="0009075C"/>
    <w:rsid w:val="000908ED"/>
    <w:rsid w:val="00092480"/>
    <w:rsid w:val="000A3E19"/>
    <w:rsid w:val="000B3D7D"/>
    <w:rsid w:val="000C25BF"/>
    <w:rsid w:val="000C4CAF"/>
    <w:rsid w:val="000C7984"/>
    <w:rsid w:val="000D24A3"/>
    <w:rsid w:val="000D68D0"/>
    <w:rsid w:val="000E06E5"/>
    <w:rsid w:val="000E1516"/>
    <w:rsid w:val="000E4406"/>
    <w:rsid w:val="000F769D"/>
    <w:rsid w:val="00124517"/>
    <w:rsid w:val="00127F38"/>
    <w:rsid w:val="00133975"/>
    <w:rsid w:val="00145E69"/>
    <w:rsid w:val="00146727"/>
    <w:rsid w:val="00150923"/>
    <w:rsid w:val="001524D3"/>
    <w:rsid w:val="00154F22"/>
    <w:rsid w:val="00155DD0"/>
    <w:rsid w:val="00155E8B"/>
    <w:rsid w:val="00156C0E"/>
    <w:rsid w:val="00157F81"/>
    <w:rsid w:val="001708F8"/>
    <w:rsid w:val="0017591D"/>
    <w:rsid w:val="00175AB4"/>
    <w:rsid w:val="00183314"/>
    <w:rsid w:val="0018533F"/>
    <w:rsid w:val="00185773"/>
    <w:rsid w:val="00192A15"/>
    <w:rsid w:val="00193B08"/>
    <w:rsid w:val="001B0CF6"/>
    <w:rsid w:val="001B1218"/>
    <w:rsid w:val="001B7C27"/>
    <w:rsid w:val="001C466C"/>
    <w:rsid w:val="001D2C40"/>
    <w:rsid w:val="001D2D23"/>
    <w:rsid w:val="001D4189"/>
    <w:rsid w:val="001D4653"/>
    <w:rsid w:val="001E1A96"/>
    <w:rsid w:val="001E5E8D"/>
    <w:rsid w:val="001F2774"/>
    <w:rsid w:val="001F544A"/>
    <w:rsid w:val="001F7E6C"/>
    <w:rsid w:val="00210309"/>
    <w:rsid w:val="00211468"/>
    <w:rsid w:val="00220AAE"/>
    <w:rsid w:val="00221601"/>
    <w:rsid w:val="0022505E"/>
    <w:rsid w:val="0022560C"/>
    <w:rsid w:val="00227C2A"/>
    <w:rsid w:val="00236833"/>
    <w:rsid w:val="0024482A"/>
    <w:rsid w:val="002517DA"/>
    <w:rsid w:val="00256BF1"/>
    <w:rsid w:val="00257E4D"/>
    <w:rsid w:val="002623C8"/>
    <w:rsid w:val="002768E0"/>
    <w:rsid w:val="00277DDD"/>
    <w:rsid w:val="0028045B"/>
    <w:rsid w:val="002826A3"/>
    <w:rsid w:val="00285767"/>
    <w:rsid w:val="00294449"/>
    <w:rsid w:val="00296F3C"/>
    <w:rsid w:val="002A1375"/>
    <w:rsid w:val="002A232A"/>
    <w:rsid w:val="002A49B5"/>
    <w:rsid w:val="002B2B7A"/>
    <w:rsid w:val="002B7E02"/>
    <w:rsid w:val="002C2360"/>
    <w:rsid w:val="002C603F"/>
    <w:rsid w:val="002C75D3"/>
    <w:rsid w:val="002C79CF"/>
    <w:rsid w:val="002D0117"/>
    <w:rsid w:val="002D2C14"/>
    <w:rsid w:val="002E03E9"/>
    <w:rsid w:val="002E4835"/>
    <w:rsid w:val="002F18E7"/>
    <w:rsid w:val="002F37A9"/>
    <w:rsid w:val="002F418D"/>
    <w:rsid w:val="00322830"/>
    <w:rsid w:val="00323151"/>
    <w:rsid w:val="00325076"/>
    <w:rsid w:val="0032797A"/>
    <w:rsid w:val="00332F61"/>
    <w:rsid w:val="00335153"/>
    <w:rsid w:val="00337C9C"/>
    <w:rsid w:val="00346BD0"/>
    <w:rsid w:val="0034722D"/>
    <w:rsid w:val="003500AA"/>
    <w:rsid w:val="00351195"/>
    <w:rsid w:val="003529E8"/>
    <w:rsid w:val="00364243"/>
    <w:rsid w:val="0037125A"/>
    <w:rsid w:val="00375C5D"/>
    <w:rsid w:val="00382A46"/>
    <w:rsid w:val="003853AE"/>
    <w:rsid w:val="003857D8"/>
    <w:rsid w:val="00386247"/>
    <w:rsid w:val="00391A77"/>
    <w:rsid w:val="003921ED"/>
    <w:rsid w:val="003929FF"/>
    <w:rsid w:val="00395AF2"/>
    <w:rsid w:val="003A2A63"/>
    <w:rsid w:val="003A5F27"/>
    <w:rsid w:val="003A651A"/>
    <w:rsid w:val="003A65B1"/>
    <w:rsid w:val="003B4F1C"/>
    <w:rsid w:val="003B723D"/>
    <w:rsid w:val="003C35A3"/>
    <w:rsid w:val="003C7A4F"/>
    <w:rsid w:val="003D4752"/>
    <w:rsid w:val="003D6940"/>
    <w:rsid w:val="003E6932"/>
    <w:rsid w:val="003F09FA"/>
    <w:rsid w:val="003F546A"/>
    <w:rsid w:val="003F716C"/>
    <w:rsid w:val="004008B5"/>
    <w:rsid w:val="00400E29"/>
    <w:rsid w:val="00406E80"/>
    <w:rsid w:val="004129E0"/>
    <w:rsid w:val="00424C49"/>
    <w:rsid w:val="0043253C"/>
    <w:rsid w:val="00440FD2"/>
    <w:rsid w:val="0044140E"/>
    <w:rsid w:val="00444F74"/>
    <w:rsid w:val="00451DC8"/>
    <w:rsid w:val="004541C8"/>
    <w:rsid w:val="00455704"/>
    <w:rsid w:val="0045622F"/>
    <w:rsid w:val="00456877"/>
    <w:rsid w:val="004662E5"/>
    <w:rsid w:val="00480310"/>
    <w:rsid w:val="0048212D"/>
    <w:rsid w:val="00483479"/>
    <w:rsid w:val="0048347B"/>
    <w:rsid w:val="00493ECE"/>
    <w:rsid w:val="00495F6D"/>
    <w:rsid w:val="0049705C"/>
    <w:rsid w:val="004A3F3E"/>
    <w:rsid w:val="004A4342"/>
    <w:rsid w:val="004A48DC"/>
    <w:rsid w:val="004B43BE"/>
    <w:rsid w:val="004B4EF5"/>
    <w:rsid w:val="004B5C1D"/>
    <w:rsid w:val="004E37C4"/>
    <w:rsid w:val="004E4952"/>
    <w:rsid w:val="004E7AC7"/>
    <w:rsid w:val="004F3CA5"/>
    <w:rsid w:val="004F5671"/>
    <w:rsid w:val="004F650D"/>
    <w:rsid w:val="004F709E"/>
    <w:rsid w:val="005031D3"/>
    <w:rsid w:val="00505F2C"/>
    <w:rsid w:val="005110EE"/>
    <w:rsid w:val="00512185"/>
    <w:rsid w:val="00512F3E"/>
    <w:rsid w:val="0051458B"/>
    <w:rsid w:val="00516812"/>
    <w:rsid w:val="005216D3"/>
    <w:rsid w:val="00522AF1"/>
    <w:rsid w:val="005304DF"/>
    <w:rsid w:val="00533742"/>
    <w:rsid w:val="00543769"/>
    <w:rsid w:val="00552111"/>
    <w:rsid w:val="00557E9C"/>
    <w:rsid w:val="00564676"/>
    <w:rsid w:val="005667E6"/>
    <w:rsid w:val="00575FC7"/>
    <w:rsid w:val="00584C0E"/>
    <w:rsid w:val="00586BB5"/>
    <w:rsid w:val="00591498"/>
    <w:rsid w:val="005A5CD9"/>
    <w:rsid w:val="005B3093"/>
    <w:rsid w:val="005B61A0"/>
    <w:rsid w:val="005C0A98"/>
    <w:rsid w:val="005C2959"/>
    <w:rsid w:val="005C5B46"/>
    <w:rsid w:val="005C749F"/>
    <w:rsid w:val="005D2F7F"/>
    <w:rsid w:val="005D509B"/>
    <w:rsid w:val="005E079B"/>
    <w:rsid w:val="005E2D03"/>
    <w:rsid w:val="005F5233"/>
    <w:rsid w:val="005F6B22"/>
    <w:rsid w:val="006072C1"/>
    <w:rsid w:val="00613A34"/>
    <w:rsid w:val="0061607E"/>
    <w:rsid w:val="00616FA1"/>
    <w:rsid w:val="00620FFA"/>
    <w:rsid w:val="00621E84"/>
    <w:rsid w:val="0064345F"/>
    <w:rsid w:val="00655388"/>
    <w:rsid w:val="00662111"/>
    <w:rsid w:val="006635C6"/>
    <w:rsid w:val="006715A7"/>
    <w:rsid w:val="00672D4A"/>
    <w:rsid w:val="00673074"/>
    <w:rsid w:val="00682FF9"/>
    <w:rsid w:val="00684354"/>
    <w:rsid w:val="006859A3"/>
    <w:rsid w:val="006909DA"/>
    <w:rsid w:val="0069310A"/>
    <w:rsid w:val="00696F12"/>
    <w:rsid w:val="006A158D"/>
    <w:rsid w:val="006A2E73"/>
    <w:rsid w:val="006A2F40"/>
    <w:rsid w:val="006A45CD"/>
    <w:rsid w:val="006A59E1"/>
    <w:rsid w:val="006A6F4A"/>
    <w:rsid w:val="006B64F2"/>
    <w:rsid w:val="006C08FD"/>
    <w:rsid w:val="006C10D6"/>
    <w:rsid w:val="006C2095"/>
    <w:rsid w:val="006D1422"/>
    <w:rsid w:val="006D2AA2"/>
    <w:rsid w:val="006D2E4A"/>
    <w:rsid w:val="006D74C9"/>
    <w:rsid w:val="006D7933"/>
    <w:rsid w:val="006E0375"/>
    <w:rsid w:val="006E0526"/>
    <w:rsid w:val="006E07D8"/>
    <w:rsid w:val="006E2F4B"/>
    <w:rsid w:val="006E6942"/>
    <w:rsid w:val="006F4E6D"/>
    <w:rsid w:val="006F7DF3"/>
    <w:rsid w:val="00704CD2"/>
    <w:rsid w:val="007075A4"/>
    <w:rsid w:val="00713A50"/>
    <w:rsid w:val="007142AF"/>
    <w:rsid w:val="00714489"/>
    <w:rsid w:val="0071642A"/>
    <w:rsid w:val="00716CF6"/>
    <w:rsid w:val="00721972"/>
    <w:rsid w:val="00721AB2"/>
    <w:rsid w:val="00722FE8"/>
    <w:rsid w:val="007368AE"/>
    <w:rsid w:val="00750237"/>
    <w:rsid w:val="007515C8"/>
    <w:rsid w:val="00753DA1"/>
    <w:rsid w:val="00756777"/>
    <w:rsid w:val="00760C24"/>
    <w:rsid w:val="00762D53"/>
    <w:rsid w:val="00771CBB"/>
    <w:rsid w:val="00781538"/>
    <w:rsid w:val="007A26EA"/>
    <w:rsid w:val="007A60EF"/>
    <w:rsid w:val="007A7802"/>
    <w:rsid w:val="007A7AC3"/>
    <w:rsid w:val="007B15A9"/>
    <w:rsid w:val="007C5F7B"/>
    <w:rsid w:val="007E04B4"/>
    <w:rsid w:val="007F00C4"/>
    <w:rsid w:val="007F0D2A"/>
    <w:rsid w:val="007F3DD8"/>
    <w:rsid w:val="007F5F48"/>
    <w:rsid w:val="00800861"/>
    <w:rsid w:val="008037C2"/>
    <w:rsid w:val="008068A5"/>
    <w:rsid w:val="00812A35"/>
    <w:rsid w:val="00814705"/>
    <w:rsid w:val="00814C0A"/>
    <w:rsid w:val="00816AC7"/>
    <w:rsid w:val="00820663"/>
    <w:rsid w:val="0082308C"/>
    <w:rsid w:val="00825D0B"/>
    <w:rsid w:val="00826A97"/>
    <w:rsid w:val="00841437"/>
    <w:rsid w:val="008455CB"/>
    <w:rsid w:val="00857D9A"/>
    <w:rsid w:val="0086275B"/>
    <w:rsid w:val="008630FB"/>
    <w:rsid w:val="008639CE"/>
    <w:rsid w:val="00874342"/>
    <w:rsid w:val="00877AEC"/>
    <w:rsid w:val="00880E6B"/>
    <w:rsid w:val="00881BEA"/>
    <w:rsid w:val="00887B3A"/>
    <w:rsid w:val="008942AC"/>
    <w:rsid w:val="00896FD5"/>
    <w:rsid w:val="008A4ED9"/>
    <w:rsid w:val="008A5CF3"/>
    <w:rsid w:val="008A7C5D"/>
    <w:rsid w:val="008B2432"/>
    <w:rsid w:val="008B364C"/>
    <w:rsid w:val="008B4E8E"/>
    <w:rsid w:val="008B7922"/>
    <w:rsid w:val="008D127C"/>
    <w:rsid w:val="008D4A3B"/>
    <w:rsid w:val="008D4DA7"/>
    <w:rsid w:val="008E2DF3"/>
    <w:rsid w:val="008F00CE"/>
    <w:rsid w:val="008F3822"/>
    <w:rsid w:val="008F4170"/>
    <w:rsid w:val="00900810"/>
    <w:rsid w:val="00901E94"/>
    <w:rsid w:val="0090325A"/>
    <w:rsid w:val="00913FF1"/>
    <w:rsid w:val="009224CA"/>
    <w:rsid w:val="00925CCC"/>
    <w:rsid w:val="00927031"/>
    <w:rsid w:val="009329B5"/>
    <w:rsid w:val="009400CE"/>
    <w:rsid w:val="00942316"/>
    <w:rsid w:val="00962827"/>
    <w:rsid w:val="009629DF"/>
    <w:rsid w:val="0096722D"/>
    <w:rsid w:val="009729B0"/>
    <w:rsid w:val="00973BA3"/>
    <w:rsid w:val="00974198"/>
    <w:rsid w:val="00984F2B"/>
    <w:rsid w:val="009856D9"/>
    <w:rsid w:val="0098664F"/>
    <w:rsid w:val="0099189C"/>
    <w:rsid w:val="00992B51"/>
    <w:rsid w:val="00992FD0"/>
    <w:rsid w:val="00993415"/>
    <w:rsid w:val="00996216"/>
    <w:rsid w:val="009A2A4F"/>
    <w:rsid w:val="009C52D1"/>
    <w:rsid w:val="009D32C8"/>
    <w:rsid w:val="009D51AF"/>
    <w:rsid w:val="009E1FBA"/>
    <w:rsid w:val="009E26C2"/>
    <w:rsid w:val="009E3CE6"/>
    <w:rsid w:val="009E4C22"/>
    <w:rsid w:val="009E7000"/>
    <w:rsid w:val="009F388A"/>
    <w:rsid w:val="00A00E5A"/>
    <w:rsid w:val="00A22A20"/>
    <w:rsid w:val="00A26A2B"/>
    <w:rsid w:val="00A3263B"/>
    <w:rsid w:val="00A3778B"/>
    <w:rsid w:val="00A41647"/>
    <w:rsid w:val="00A45F57"/>
    <w:rsid w:val="00A46414"/>
    <w:rsid w:val="00A47CE8"/>
    <w:rsid w:val="00A5180B"/>
    <w:rsid w:val="00A6301D"/>
    <w:rsid w:val="00A6339C"/>
    <w:rsid w:val="00A66F26"/>
    <w:rsid w:val="00A67193"/>
    <w:rsid w:val="00A6753F"/>
    <w:rsid w:val="00A807BA"/>
    <w:rsid w:val="00A8576F"/>
    <w:rsid w:val="00A87CC4"/>
    <w:rsid w:val="00A92325"/>
    <w:rsid w:val="00AA2BB8"/>
    <w:rsid w:val="00AB6488"/>
    <w:rsid w:val="00AC5D80"/>
    <w:rsid w:val="00AD02F8"/>
    <w:rsid w:val="00AE0B41"/>
    <w:rsid w:val="00AE453F"/>
    <w:rsid w:val="00AF453E"/>
    <w:rsid w:val="00AF770C"/>
    <w:rsid w:val="00B036FA"/>
    <w:rsid w:val="00B05A70"/>
    <w:rsid w:val="00B1045D"/>
    <w:rsid w:val="00B104D9"/>
    <w:rsid w:val="00B167B2"/>
    <w:rsid w:val="00B167FE"/>
    <w:rsid w:val="00B204EC"/>
    <w:rsid w:val="00B2450B"/>
    <w:rsid w:val="00B24D6B"/>
    <w:rsid w:val="00B2617B"/>
    <w:rsid w:val="00B369BA"/>
    <w:rsid w:val="00B43DEE"/>
    <w:rsid w:val="00B527B6"/>
    <w:rsid w:val="00B54BE0"/>
    <w:rsid w:val="00B61ED0"/>
    <w:rsid w:val="00B62B09"/>
    <w:rsid w:val="00B72113"/>
    <w:rsid w:val="00B76476"/>
    <w:rsid w:val="00B7691A"/>
    <w:rsid w:val="00B77437"/>
    <w:rsid w:val="00B81BAD"/>
    <w:rsid w:val="00B81F94"/>
    <w:rsid w:val="00B8431B"/>
    <w:rsid w:val="00B86F59"/>
    <w:rsid w:val="00BA174E"/>
    <w:rsid w:val="00BA31A0"/>
    <w:rsid w:val="00BA7F4E"/>
    <w:rsid w:val="00BB01F8"/>
    <w:rsid w:val="00BB0A0F"/>
    <w:rsid w:val="00BB0D51"/>
    <w:rsid w:val="00BB35BC"/>
    <w:rsid w:val="00BC081C"/>
    <w:rsid w:val="00BC5679"/>
    <w:rsid w:val="00BD3B5A"/>
    <w:rsid w:val="00BE1BEE"/>
    <w:rsid w:val="00BF21CB"/>
    <w:rsid w:val="00BF2946"/>
    <w:rsid w:val="00BF2947"/>
    <w:rsid w:val="00BF58FB"/>
    <w:rsid w:val="00C03CBF"/>
    <w:rsid w:val="00C1045E"/>
    <w:rsid w:val="00C10E77"/>
    <w:rsid w:val="00C11A66"/>
    <w:rsid w:val="00C167DA"/>
    <w:rsid w:val="00C27ADF"/>
    <w:rsid w:val="00C30DD5"/>
    <w:rsid w:val="00C340DD"/>
    <w:rsid w:val="00C41841"/>
    <w:rsid w:val="00C45923"/>
    <w:rsid w:val="00C4593C"/>
    <w:rsid w:val="00C46469"/>
    <w:rsid w:val="00C52466"/>
    <w:rsid w:val="00C53628"/>
    <w:rsid w:val="00C60966"/>
    <w:rsid w:val="00C62C93"/>
    <w:rsid w:val="00C704A0"/>
    <w:rsid w:val="00C71AF5"/>
    <w:rsid w:val="00C81480"/>
    <w:rsid w:val="00C849CD"/>
    <w:rsid w:val="00C965A0"/>
    <w:rsid w:val="00C967BD"/>
    <w:rsid w:val="00CA12A8"/>
    <w:rsid w:val="00CB6C94"/>
    <w:rsid w:val="00CC0200"/>
    <w:rsid w:val="00CC2769"/>
    <w:rsid w:val="00CC365F"/>
    <w:rsid w:val="00CD0A94"/>
    <w:rsid w:val="00CD38E8"/>
    <w:rsid w:val="00CF72F3"/>
    <w:rsid w:val="00D047A2"/>
    <w:rsid w:val="00D1289B"/>
    <w:rsid w:val="00D1322A"/>
    <w:rsid w:val="00D135DD"/>
    <w:rsid w:val="00D25944"/>
    <w:rsid w:val="00D27D3A"/>
    <w:rsid w:val="00D3083B"/>
    <w:rsid w:val="00D4193F"/>
    <w:rsid w:val="00D41B25"/>
    <w:rsid w:val="00D5046B"/>
    <w:rsid w:val="00D5102F"/>
    <w:rsid w:val="00D530F0"/>
    <w:rsid w:val="00D55749"/>
    <w:rsid w:val="00D570AF"/>
    <w:rsid w:val="00D60138"/>
    <w:rsid w:val="00D64AAE"/>
    <w:rsid w:val="00D7004E"/>
    <w:rsid w:val="00D7140D"/>
    <w:rsid w:val="00D716BC"/>
    <w:rsid w:val="00D801EF"/>
    <w:rsid w:val="00D82EE6"/>
    <w:rsid w:val="00D834AC"/>
    <w:rsid w:val="00D84545"/>
    <w:rsid w:val="00D91F83"/>
    <w:rsid w:val="00D929AE"/>
    <w:rsid w:val="00D92E0B"/>
    <w:rsid w:val="00D93EEA"/>
    <w:rsid w:val="00DB48E7"/>
    <w:rsid w:val="00DC0CFB"/>
    <w:rsid w:val="00DC2A7F"/>
    <w:rsid w:val="00DC40C6"/>
    <w:rsid w:val="00DC5621"/>
    <w:rsid w:val="00DC7BE7"/>
    <w:rsid w:val="00DD3894"/>
    <w:rsid w:val="00DE35B6"/>
    <w:rsid w:val="00DE4F8A"/>
    <w:rsid w:val="00DF6A6D"/>
    <w:rsid w:val="00DF79E0"/>
    <w:rsid w:val="00E010EE"/>
    <w:rsid w:val="00E020B0"/>
    <w:rsid w:val="00E02FDA"/>
    <w:rsid w:val="00E037CF"/>
    <w:rsid w:val="00E07483"/>
    <w:rsid w:val="00E101C7"/>
    <w:rsid w:val="00E1774B"/>
    <w:rsid w:val="00E23A2C"/>
    <w:rsid w:val="00E24338"/>
    <w:rsid w:val="00E2565F"/>
    <w:rsid w:val="00E26927"/>
    <w:rsid w:val="00E275BE"/>
    <w:rsid w:val="00E4292A"/>
    <w:rsid w:val="00E42FE7"/>
    <w:rsid w:val="00E5491E"/>
    <w:rsid w:val="00E578D2"/>
    <w:rsid w:val="00E60FAE"/>
    <w:rsid w:val="00E61481"/>
    <w:rsid w:val="00E6668F"/>
    <w:rsid w:val="00E668E4"/>
    <w:rsid w:val="00E676ED"/>
    <w:rsid w:val="00E84408"/>
    <w:rsid w:val="00E922D5"/>
    <w:rsid w:val="00E9233D"/>
    <w:rsid w:val="00E929C8"/>
    <w:rsid w:val="00E94007"/>
    <w:rsid w:val="00EA198D"/>
    <w:rsid w:val="00EA7045"/>
    <w:rsid w:val="00EB0AC9"/>
    <w:rsid w:val="00EB19D2"/>
    <w:rsid w:val="00EB3616"/>
    <w:rsid w:val="00EB5F37"/>
    <w:rsid w:val="00EB6B02"/>
    <w:rsid w:val="00EC0047"/>
    <w:rsid w:val="00EC637F"/>
    <w:rsid w:val="00ED38D9"/>
    <w:rsid w:val="00ED77EE"/>
    <w:rsid w:val="00EE37FA"/>
    <w:rsid w:val="00EF6AC7"/>
    <w:rsid w:val="00F1552A"/>
    <w:rsid w:val="00F274EC"/>
    <w:rsid w:val="00F27F88"/>
    <w:rsid w:val="00F3346E"/>
    <w:rsid w:val="00F406C5"/>
    <w:rsid w:val="00F41206"/>
    <w:rsid w:val="00F417D1"/>
    <w:rsid w:val="00F473A9"/>
    <w:rsid w:val="00F50EED"/>
    <w:rsid w:val="00F5540A"/>
    <w:rsid w:val="00F6317B"/>
    <w:rsid w:val="00F636BC"/>
    <w:rsid w:val="00F65431"/>
    <w:rsid w:val="00F72676"/>
    <w:rsid w:val="00F816D0"/>
    <w:rsid w:val="00F877E9"/>
    <w:rsid w:val="00F9140E"/>
    <w:rsid w:val="00F91C7A"/>
    <w:rsid w:val="00F93674"/>
    <w:rsid w:val="00F970D3"/>
    <w:rsid w:val="00FA76EE"/>
    <w:rsid w:val="00FA79DC"/>
    <w:rsid w:val="00FB21D7"/>
    <w:rsid w:val="00FB3525"/>
    <w:rsid w:val="00FC4275"/>
    <w:rsid w:val="00FE4D50"/>
    <w:rsid w:val="00FE60A5"/>
    <w:rsid w:val="00FF276F"/>
    <w:rsid w:val="00FF3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09B"/>
    <w:rPr>
      <w:rFonts w:ascii="TheSansDM" w:hAnsi="TheSansDM"/>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lang w:val="en-GB"/>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lang w:val="en-GB"/>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lang w:val="en-GB"/>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lang w:val="en-GB"/>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uiPriority w:val="99"/>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GB"/>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GB"/>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GB"/>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GB"/>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GB"/>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lang w:val="en-GB"/>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rPr>
      <w:lang w:val="en-US"/>
    </w:rPr>
  </w:style>
  <w:style w:type="character" w:styleId="Hyperlink">
    <w:name w:val="Hyperlink"/>
    <w:basedOn w:val="Absatz-Standardschriftart"/>
    <w:uiPriority w:val="99"/>
    <w:unhideWhenUsed/>
    <w:rsid w:val="007075A4"/>
    <w:rPr>
      <w:strike w:val="0"/>
      <w:dstrike w:val="0"/>
      <w:color w:val="6F615A"/>
      <w:u w:val="none"/>
      <w:effect w:val="none"/>
    </w:rPr>
  </w:style>
  <w:style w:type="character" w:styleId="BesuchterHyperlink">
    <w:name w:val="FollowedHyperlink"/>
    <w:basedOn w:val="Absatz-Standardschriftart"/>
    <w:uiPriority w:val="99"/>
    <w:semiHidden/>
    <w:unhideWhenUsed/>
    <w:rsid w:val="00D92E0B"/>
    <w:rPr>
      <w:color w:val="000000" w:themeColor="followedHyperlink"/>
      <w:u w:val="single"/>
    </w:rPr>
  </w:style>
  <w:style w:type="paragraph" w:styleId="StandardWeb">
    <w:name w:val="Normal (Web)"/>
    <w:basedOn w:val="Standard"/>
    <w:uiPriority w:val="99"/>
    <w:unhideWhenUsed/>
    <w:rsid w:val="006635C6"/>
    <w:pPr>
      <w:spacing w:after="150"/>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8942AC"/>
    <w:rPr>
      <w:sz w:val="16"/>
      <w:szCs w:val="16"/>
    </w:rPr>
  </w:style>
  <w:style w:type="paragraph" w:styleId="Kommentartext">
    <w:name w:val="annotation text"/>
    <w:basedOn w:val="Standard"/>
    <w:link w:val="KommentartextZchn"/>
    <w:uiPriority w:val="99"/>
    <w:semiHidden/>
    <w:unhideWhenUsed/>
    <w:rsid w:val="008942AC"/>
  </w:style>
  <w:style w:type="character" w:customStyle="1" w:styleId="KommentartextZchn">
    <w:name w:val="Kommentartext Zchn"/>
    <w:basedOn w:val="Absatz-Standardschriftart"/>
    <w:link w:val="Kommentartext"/>
    <w:uiPriority w:val="99"/>
    <w:semiHidden/>
    <w:rsid w:val="008942AC"/>
    <w:rPr>
      <w:rFonts w:ascii="TheSansDM" w:hAnsi="TheSansDM"/>
    </w:rPr>
  </w:style>
  <w:style w:type="paragraph" w:styleId="Kommentarthema">
    <w:name w:val="annotation subject"/>
    <w:basedOn w:val="Kommentartext"/>
    <w:next w:val="Kommentartext"/>
    <w:link w:val="KommentarthemaZchn"/>
    <w:uiPriority w:val="99"/>
    <w:semiHidden/>
    <w:unhideWhenUsed/>
    <w:rsid w:val="008942AC"/>
    <w:rPr>
      <w:b/>
      <w:bCs/>
    </w:rPr>
  </w:style>
  <w:style w:type="character" w:customStyle="1" w:styleId="KommentarthemaZchn">
    <w:name w:val="Kommentarthema Zchn"/>
    <w:basedOn w:val="KommentartextZchn"/>
    <w:link w:val="Kommentarthema"/>
    <w:uiPriority w:val="99"/>
    <w:semiHidden/>
    <w:rsid w:val="008942AC"/>
    <w:rPr>
      <w:rFonts w:ascii="TheSansDM" w:hAnsi="TheSansDM"/>
      <w:b/>
      <w:bCs/>
    </w:rPr>
  </w:style>
  <w:style w:type="paragraph" w:styleId="berarbeitung">
    <w:name w:val="Revision"/>
    <w:hidden/>
    <w:uiPriority w:val="99"/>
    <w:semiHidden/>
    <w:rsid w:val="00073356"/>
    <w:rPr>
      <w:rFonts w:ascii="TheSansDM" w:hAnsi="TheSansDM"/>
    </w:rPr>
  </w:style>
  <w:style w:type="paragraph" w:styleId="Listenabsatz">
    <w:name w:val="List Paragraph"/>
    <w:basedOn w:val="Standard"/>
    <w:uiPriority w:val="34"/>
    <w:qFormat/>
    <w:rsid w:val="006A6F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09B"/>
    <w:rPr>
      <w:rFonts w:ascii="TheSansDM" w:hAnsi="TheSansDM"/>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lang w:val="en-GB"/>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lang w:val="en-GB"/>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lang w:val="en-GB"/>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lang w:val="en-GB"/>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uiPriority w:val="99"/>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GB"/>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GB"/>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GB"/>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GB"/>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GB"/>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lang w:val="en-GB"/>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rPr>
      <w:lang w:val="en-US"/>
    </w:rPr>
  </w:style>
  <w:style w:type="character" w:styleId="Hyperlink">
    <w:name w:val="Hyperlink"/>
    <w:basedOn w:val="Absatz-Standardschriftart"/>
    <w:uiPriority w:val="99"/>
    <w:unhideWhenUsed/>
    <w:rsid w:val="007075A4"/>
    <w:rPr>
      <w:strike w:val="0"/>
      <w:dstrike w:val="0"/>
      <w:color w:val="6F615A"/>
      <w:u w:val="none"/>
      <w:effect w:val="none"/>
    </w:rPr>
  </w:style>
  <w:style w:type="character" w:styleId="BesuchterHyperlink">
    <w:name w:val="FollowedHyperlink"/>
    <w:basedOn w:val="Absatz-Standardschriftart"/>
    <w:uiPriority w:val="99"/>
    <w:semiHidden/>
    <w:unhideWhenUsed/>
    <w:rsid w:val="00D92E0B"/>
    <w:rPr>
      <w:color w:val="000000" w:themeColor="followedHyperlink"/>
      <w:u w:val="single"/>
    </w:rPr>
  </w:style>
  <w:style w:type="paragraph" w:styleId="StandardWeb">
    <w:name w:val="Normal (Web)"/>
    <w:basedOn w:val="Standard"/>
    <w:uiPriority w:val="99"/>
    <w:unhideWhenUsed/>
    <w:rsid w:val="006635C6"/>
    <w:pPr>
      <w:spacing w:after="150"/>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8942AC"/>
    <w:rPr>
      <w:sz w:val="16"/>
      <w:szCs w:val="16"/>
    </w:rPr>
  </w:style>
  <w:style w:type="paragraph" w:styleId="Kommentartext">
    <w:name w:val="annotation text"/>
    <w:basedOn w:val="Standard"/>
    <w:link w:val="KommentartextZchn"/>
    <w:uiPriority w:val="99"/>
    <w:semiHidden/>
    <w:unhideWhenUsed/>
    <w:rsid w:val="008942AC"/>
  </w:style>
  <w:style w:type="character" w:customStyle="1" w:styleId="KommentartextZchn">
    <w:name w:val="Kommentartext Zchn"/>
    <w:basedOn w:val="Absatz-Standardschriftart"/>
    <w:link w:val="Kommentartext"/>
    <w:uiPriority w:val="99"/>
    <w:semiHidden/>
    <w:rsid w:val="008942AC"/>
    <w:rPr>
      <w:rFonts w:ascii="TheSansDM" w:hAnsi="TheSansDM"/>
    </w:rPr>
  </w:style>
  <w:style w:type="paragraph" w:styleId="Kommentarthema">
    <w:name w:val="annotation subject"/>
    <w:basedOn w:val="Kommentartext"/>
    <w:next w:val="Kommentartext"/>
    <w:link w:val="KommentarthemaZchn"/>
    <w:uiPriority w:val="99"/>
    <w:semiHidden/>
    <w:unhideWhenUsed/>
    <w:rsid w:val="008942AC"/>
    <w:rPr>
      <w:b/>
      <w:bCs/>
    </w:rPr>
  </w:style>
  <w:style w:type="character" w:customStyle="1" w:styleId="KommentarthemaZchn">
    <w:name w:val="Kommentarthema Zchn"/>
    <w:basedOn w:val="KommentartextZchn"/>
    <w:link w:val="Kommentarthema"/>
    <w:uiPriority w:val="99"/>
    <w:semiHidden/>
    <w:rsid w:val="008942AC"/>
    <w:rPr>
      <w:rFonts w:ascii="TheSansDM" w:hAnsi="TheSansDM"/>
      <w:b/>
      <w:bCs/>
    </w:rPr>
  </w:style>
  <w:style w:type="paragraph" w:styleId="berarbeitung">
    <w:name w:val="Revision"/>
    <w:hidden/>
    <w:uiPriority w:val="99"/>
    <w:semiHidden/>
    <w:rsid w:val="00073356"/>
    <w:rPr>
      <w:rFonts w:ascii="TheSansDM" w:hAnsi="TheSansDM"/>
    </w:rPr>
  </w:style>
  <w:style w:type="paragraph" w:styleId="Listenabsatz">
    <w:name w:val="List Paragraph"/>
    <w:basedOn w:val="Standard"/>
    <w:uiPriority w:val="34"/>
    <w:qFormat/>
    <w:rsid w:val="006A6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bi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service\dmag\ww2000\dots\Deutsche_Messe_AG\Pressemitteilung.dotm" TargetMode="External"/></Relationships>
</file>

<file path=word/theme/theme1.xml><?xml version="1.0" encoding="utf-8"?>
<a:theme xmlns:a="http://schemas.openxmlformats.org/drawingml/2006/main" name="Larissa">
  <a:themeElements>
    <a:clrScheme name="Deutsche Messe">
      <a:dk1>
        <a:sysClr val="windowText" lastClr="000000"/>
      </a:dk1>
      <a:lt1>
        <a:sysClr val="window" lastClr="FFFFFF"/>
      </a:lt1>
      <a:dk2>
        <a:srgbClr val="004A99"/>
      </a:dk2>
      <a:lt2>
        <a:srgbClr val="FFFFFF"/>
      </a:lt2>
      <a:accent1>
        <a:srgbClr val="004A99"/>
      </a:accent1>
      <a:accent2>
        <a:srgbClr val="009FDA"/>
      </a:accent2>
      <a:accent3>
        <a:srgbClr val="646567"/>
      </a:accent3>
      <a:accent4>
        <a:srgbClr val="0086CB"/>
      </a:accent4>
      <a:accent5>
        <a:srgbClr val="DD0000"/>
      </a:accent5>
      <a:accent6>
        <a:srgbClr val="FF9900"/>
      </a:accent6>
      <a:hlink>
        <a:srgbClr val="000000"/>
      </a:hlink>
      <a:folHlink>
        <a:srgbClr val="000000"/>
      </a:folHlink>
    </a:clrScheme>
    <a:fontScheme name="Deutsche Messe TheSansDM">
      <a:majorFont>
        <a:latin typeface="TheSansDM"/>
        <a:ea typeface=""/>
        <a:cs typeface=""/>
      </a:majorFont>
      <a:minorFont>
        <a:latin typeface="TheSansD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75DFA-3B6D-4765-82FE-B2C7EC05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Pressemitteilung.dotm</Template>
  <TotalTime>0</TotalTime>
  <Pages>2</Pages>
  <Words>520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Gestalt und Form</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Geisenhainer, Britta</cp:lastModifiedBy>
  <cp:revision>3</cp:revision>
  <cp:lastPrinted>2017-07-25T13:51:00Z</cp:lastPrinted>
  <dcterms:created xsi:type="dcterms:W3CDTF">2017-07-27T06:09:00Z</dcterms:created>
  <dcterms:modified xsi:type="dcterms:W3CDTF">2017-07-27T07:50:00Z</dcterms:modified>
</cp:coreProperties>
</file>