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EE" w:rsidRPr="00EA3943" w:rsidRDefault="00364297" w:rsidP="00ED77EE">
      <w:pPr>
        <w:pStyle w:val="InforDatum"/>
      </w:pPr>
      <w:r>
        <w:t>08.06.2017</w:t>
      </w:r>
    </w:p>
    <w:tbl>
      <w:tblPr>
        <w:tblStyle w:val="Tabellenraster"/>
        <w:tblpPr w:leftFromText="142" w:rightFromText="8505" w:topFromText="1701" w:bottomFromText="1191" w:vertAnchor="page" w:horzAnchor="page" w:tblpX="1419" w:tblpY="2836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bookmarkStart w:id="0" w:name="Anfang" w:displacedByCustomXml="next"/>
      <w:sdt>
        <w:sdtPr>
          <w:id w:val="-37744899"/>
          <w:lock w:val="sdtContentLocked"/>
        </w:sdtPr>
        <w:sdtEndPr/>
        <w:sdtContent>
          <w:tr w:rsidR="00887B3A" w:rsidRPr="00EA3943" w:rsidTr="00ED77EE">
            <w:trPr>
              <w:trHeight w:hRule="exact" w:val="454"/>
            </w:trPr>
            <w:tc>
              <w:tcPr>
                <w:tcW w:w="9494" w:type="dxa"/>
              </w:tcPr>
              <w:p w:rsidR="00887B3A" w:rsidRPr="00EA3943" w:rsidRDefault="00284F8B" w:rsidP="008D377A">
                <w:pPr>
                  <w:pStyle w:val="Vorlagenname"/>
                </w:pPr>
                <w:r w:rsidRPr="00EA3943">
                  <w:t>Press</w:t>
                </w:r>
                <w:r w:rsidR="008D377A">
                  <w:t>emitteilung</w:t>
                </w:r>
              </w:p>
            </w:tc>
          </w:tr>
        </w:sdtContent>
      </w:sdt>
      <w:bookmarkEnd w:id="0"/>
    </w:tbl>
    <w:p w:rsidR="00701B5C" w:rsidRDefault="00701B5C" w:rsidP="00D834AC">
      <w:pPr>
        <w:pStyle w:val="Flietext"/>
      </w:pPr>
    </w:p>
    <w:p w:rsidR="00375C5D" w:rsidRPr="006B422C" w:rsidRDefault="00486561" w:rsidP="00D834AC">
      <w:pPr>
        <w:pStyle w:val="Flietext"/>
        <w:rPr>
          <w:lang w:val="de-DE"/>
        </w:rPr>
      </w:pPr>
      <w:r w:rsidRPr="006B422C">
        <w:rPr>
          <w:lang w:val="de-DE"/>
        </w:rPr>
        <w:t>Deutsche Messe</w:t>
      </w:r>
      <w:r w:rsidR="008D377A" w:rsidRPr="006B422C">
        <w:rPr>
          <w:lang w:val="de-DE"/>
        </w:rPr>
        <w:t xml:space="preserve"> AG</w:t>
      </w:r>
      <w:r w:rsidRPr="006B422C">
        <w:rPr>
          <w:lang w:val="de-DE"/>
        </w:rPr>
        <w:t>:</w:t>
      </w:r>
    </w:p>
    <w:p w:rsidR="00486561" w:rsidRDefault="009235E0" w:rsidP="00B45921">
      <w:pPr>
        <w:pStyle w:val="Flietext"/>
        <w:jc w:val="left"/>
        <w:rPr>
          <w:b/>
          <w:lang w:val="de-DE"/>
        </w:rPr>
      </w:pPr>
      <w:bookmarkStart w:id="1" w:name="Start"/>
      <w:r>
        <w:rPr>
          <w:b/>
          <w:lang w:val="de-DE"/>
        </w:rPr>
        <w:t>Neue</w:t>
      </w:r>
      <w:r w:rsidR="00B45921">
        <w:rPr>
          <w:b/>
          <w:lang w:val="de-DE"/>
        </w:rPr>
        <w:t>s Messedoppel</w:t>
      </w:r>
      <w:r>
        <w:rPr>
          <w:b/>
          <w:lang w:val="de-DE"/>
        </w:rPr>
        <w:t xml:space="preserve"> </w:t>
      </w:r>
      <w:r w:rsidR="00B45921">
        <w:rPr>
          <w:b/>
          <w:lang w:val="de-DE"/>
        </w:rPr>
        <w:t>von</w:t>
      </w:r>
      <w:r>
        <w:rPr>
          <w:b/>
          <w:lang w:val="de-DE"/>
        </w:rPr>
        <w:t xml:space="preserve"> 2018</w:t>
      </w:r>
      <w:r w:rsidR="00B45921">
        <w:rPr>
          <w:b/>
          <w:lang w:val="de-DE"/>
        </w:rPr>
        <w:t xml:space="preserve"> an</w:t>
      </w:r>
      <w:r w:rsidR="00DE7891">
        <w:rPr>
          <w:b/>
          <w:lang w:val="de-DE"/>
        </w:rPr>
        <w:t xml:space="preserve"> </w:t>
      </w:r>
      <w:r>
        <w:rPr>
          <w:b/>
          <w:lang w:val="de-DE"/>
        </w:rPr>
        <w:t xml:space="preserve">in Hannover: </w:t>
      </w:r>
      <w:r w:rsidR="00B45921">
        <w:rPr>
          <w:b/>
          <w:lang w:val="de-DE"/>
        </w:rPr>
        <w:br/>
      </w:r>
      <w:r w:rsidRPr="009235E0">
        <w:rPr>
          <w:b/>
          <w:lang w:val="de-DE"/>
        </w:rPr>
        <w:t>B</w:t>
      </w:r>
      <w:r w:rsidR="002244D0">
        <w:rPr>
          <w:b/>
          <w:lang w:val="de-DE"/>
        </w:rPr>
        <w:t>attery Show Europe</w:t>
      </w:r>
      <w:r w:rsidRPr="009235E0">
        <w:rPr>
          <w:b/>
          <w:lang w:val="de-DE"/>
        </w:rPr>
        <w:t xml:space="preserve"> </w:t>
      </w:r>
      <w:r w:rsidR="00B45921">
        <w:rPr>
          <w:b/>
          <w:lang w:val="de-DE"/>
        </w:rPr>
        <w:t xml:space="preserve">und </w:t>
      </w:r>
      <w:r w:rsidR="002E1524">
        <w:rPr>
          <w:b/>
          <w:lang w:val="de-DE"/>
        </w:rPr>
        <w:t xml:space="preserve">die </w:t>
      </w:r>
      <w:r w:rsidR="00B45921" w:rsidRPr="00B45921">
        <w:rPr>
          <w:b/>
          <w:lang w:val="de-DE"/>
        </w:rPr>
        <w:t>Electric &amp; Hybrid Vehicle Technology Europe</w:t>
      </w:r>
    </w:p>
    <w:p w:rsidR="00383EBF" w:rsidRDefault="003A7F7E" w:rsidP="00364297">
      <w:pPr>
        <w:pStyle w:val="Flietext"/>
        <w:numPr>
          <w:ilvl w:val="0"/>
          <w:numId w:val="2"/>
        </w:numPr>
        <w:ind w:left="406" w:hanging="392"/>
        <w:rPr>
          <w:lang w:val="de-DE"/>
        </w:rPr>
      </w:pPr>
      <w:r>
        <w:rPr>
          <w:lang w:val="de-DE"/>
        </w:rPr>
        <w:t>Termin:</w:t>
      </w:r>
      <w:r w:rsidR="00D813F2">
        <w:rPr>
          <w:lang w:val="de-DE"/>
        </w:rPr>
        <w:t xml:space="preserve"> </w:t>
      </w:r>
      <w:r w:rsidR="009235E0">
        <w:rPr>
          <w:lang w:val="de-DE"/>
        </w:rPr>
        <w:t>15. bis 17. Mai 2018</w:t>
      </w:r>
      <w:r w:rsidR="00524940">
        <w:rPr>
          <w:lang w:val="de-DE"/>
        </w:rPr>
        <w:t xml:space="preserve"> auf dem Messegelände</w:t>
      </w:r>
    </w:p>
    <w:p w:rsidR="00CF2F5D" w:rsidRPr="00422A5D" w:rsidRDefault="00CF2F5D" w:rsidP="00364297">
      <w:pPr>
        <w:pStyle w:val="Flietext"/>
        <w:numPr>
          <w:ilvl w:val="0"/>
          <w:numId w:val="2"/>
        </w:numPr>
        <w:ind w:left="406" w:hanging="392"/>
        <w:rPr>
          <w:lang w:val="de-DE"/>
        </w:rPr>
      </w:pPr>
      <w:r>
        <w:rPr>
          <w:lang w:val="de-DE"/>
        </w:rPr>
        <w:t>Kombination aus Ausstellung und Konferenz</w:t>
      </w:r>
    </w:p>
    <w:p w:rsidR="00486561" w:rsidRPr="008D377A" w:rsidRDefault="00486561" w:rsidP="00D834AC">
      <w:pPr>
        <w:pStyle w:val="Flietext"/>
        <w:rPr>
          <w:b/>
          <w:lang w:val="de-DE"/>
        </w:rPr>
      </w:pPr>
    </w:p>
    <w:bookmarkEnd w:id="1"/>
    <w:p w:rsidR="00E06B1F" w:rsidRDefault="00701B5C" w:rsidP="00F42BEB">
      <w:pPr>
        <w:pStyle w:val="Flietext"/>
        <w:rPr>
          <w:lang w:val="de-DE"/>
        </w:rPr>
      </w:pPr>
      <w:r w:rsidRPr="008D377A">
        <w:rPr>
          <w:b/>
          <w:lang w:val="de-DE"/>
        </w:rPr>
        <w:t>Hannover.</w:t>
      </w:r>
      <w:r w:rsidRPr="008D377A">
        <w:rPr>
          <w:lang w:val="de-DE"/>
        </w:rPr>
        <w:t xml:space="preserve"> </w:t>
      </w:r>
      <w:r w:rsidR="00242AD1" w:rsidRPr="00242AD1">
        <w:rPr>
          <w:lang w:val="de-DE"/>
        </w:rPr>
        <w:t>Vom</w:t>
      </w:r>
      <w:r w:rsidR="00B45921">
        <w:rPr>
          <w:lang w:val="de-DE"/>
        </w:rPr>
        <w:t xml:space="preserve"> 15. bis 17. Mai 2018 kommt ein</w:t>
      </w:r>
      <w:r w:rsidR="00242AD1" w:rsidRPr="00242AD1">
        <w:rPr>
          <w:lang w:val="de-DE"/>
        </w:rPr>
        <w:t xml:space="preserve"> neue</w:t>
      </w:r>
      <w:r w:rsidR="00B45921">
        <w:rPr>
          <w:lang w:val="de-DE"/>
        </w:rPr>
        <w:t>s</w:t>
      </w:r>
      <w:r w:rsidR="00242AD1" w:rsidRPr="00242AD1">
        <w:rPr>
          <w:lang w:val="de-DE"/>
        </w:rPr>
        <w:t xml:space="preserve"> </w:t>
      </w:r>
      <w:r w:rsidR="00B45921">
        <w:rPr>
          <w:lang w:val="de-DE"/>
        </w:rPr>
        <w:t xml:space="preserve">Messedoppel als </w:t>
      </w:r>
      <w:r w:rsidR="00242AD1" w:rsidRPr="00242AD1">
        <w:rPr>
          <w:lang w:val="de-DE"/>
        </w:rPr>
        <w:t xml:space="preserve">Gastveranstaltung auf das Messegelände </w:t>
      </w:r>
      <w:r w:rsidR="003A7F7E">
        <w:rPr>
          <w:lang w:val="de-DE"/>
        </w:rPr>
        <w:t>in</w:t>
      </w:r>
      <w:r w:rsidR="00242AD1" w:rsidRPr="00242AD1">
        <w:rPr>
          <w:lang w:val="de-DE"/>
        </w:rPr>
        <w:t xml:space="preserve"> Hannover: Die B</w:t>
      </w:r>
      <w:r w:rsidR="002244D0">
        <w:rPr>
          <w:lang w:val="de-DE"/>
        </w:rPr>
        <w:t>attery Show Europe</w:t>
      </w:r>
      <w:r w:rsidR="00B45921">
        <w:rPr>
          <w:lang w:val="de-DE"/>
        </w:rPr>
        <w:t xml:space="preserve"> und die </w:t>
      </w:r>
      <w:r w:rsidR="00B45921" w:rsidRPr="00B45921">
        <w:rPr>
          <w:lang w:val="de-DE"/>
        </w:rPr>
        <w:t>Electric &amp; Hybrid Vehicle Technology Europe</w:t>
      </w:r>
      <w:r w:rsidR="00242AD1" w:rsidRPr="00242AD1">
        <w:rPr>
          <w:lang w:val="de-DE"/>
        </w:rPr>
        <w:t xml:space="preserve">. </w:t>
      </w:r>
      <w:r w:rsidR="00B45921">
        <w:rPr>
          <w:lang w:val="de-DE"/>
        </w:rPr>
        <w:t>Die Battery Show Europe</w:t>
      </w:r>
      <w:r w:rsidR="00242AD1" w:rsidRPr="00242AD1">
        <w:rPr>
          <w:lang w:val="de-DE"/>
        </w:rPr>
        <w:t xml:space="preserve"> ist Europas </w:t>
      </w:r>
      <w:r w:rsidR="00620A40" w:rsidRPr="00620A40">
        <w:rPr>
          <w:lang w:val="de-DE"/>
        </w:rPr>
        <w:t xml:space="preserve">führende Messe für </w:t>
      </w:r>
      <w:r w:rsidR="007F4C17">
        <w:rPr>
          <w:lang w:val="de-DE"/>
        </w:rPr>
        <w:t>moderne</w:t>
      </w:r>
      <w:r w:rsidR="00620A40" w:rsidRPr="00620A40">
        <w:rPr>
          <w:lang w:val="de-DE"/>
        </w:rPr>
        <w:t xml:space="preserve"> Batterieherstellung und -technologie</w:t>
      </w:r>
      <w:r w:rsidR="00620A40">
        <w:rPr>
          <w:lang w:val="de-DE"/>
        </w:rPr>
        <w:t xml:space="preserve">. </w:t>
      </w:r>
      <w:r w:rsidR="00B45921" w:rsidRPr="00277496">
        <w:rPr>
          <w:lang w:val="de-DE"/>
        </w:rPr>
        <w:t xml:space="preserve">Die Electric &amp; Hybrid Vehicle Technology Europe ist </w:t>
      </w:r>
      <w:r w:rsidR="002978B7" w:rsidRPr="00277496">
        <w:rPr>
          <w:lang w:val="de-DE"/>
        </w:rPr>
        <w:t xml:space="preserve">die führende Messe für Elektro- und Hybridfahrzeugtechnologien und </w:t>
      </w:r>
      <w:r w:rsidR="002E1524">
        <w:rPr>
          <w:lang w:val="de-DE"/>
        </w:rPr>
        <w:t>-</w:t>
      </w:r>
      <w:r w:rsidR="002978B7" w:rsidRPr="00277496">
        <w:rPr>
          <w:lang w:val="de-DE"/>
        </w:rPr>
        <w:t>innovationen</w:t>
      </w:r>
      <w:r w:rsidR="00277496" w:rsidRPr="00277496">
        <w:rPr>
          <w:lang w:val="de-DE"/>
        </w:rPr>
        <w:t xml:space="preserve">. </w:t>
      </w:r>
      <w:r w:rsidR="00B45921">
        <w:rPr>
          <w:lang w:val="de-DE"/>
        </w:rPr>
        <w:t>Beide Veranstaltungen</w:t>
      </w:r>
      <w:r w:rsidR="00E06B1F">
        <w:rPr>
          <w:lang w:val="de-DE"/>
        </w:rPr>
        <w:t xml:space="preserve"> feierte</w:t>
      </w:r>
      <w:r w:rsidR="00B45921">
        <w:rPr>
          <w:lang w:val="de-DE"/>
        </w:rPr>
        <w:t>n</w:t>
      </w:r>
      <w:r w:rsidR="00E06B1F">
        <w:rPr>
          <w:lang w:val="de-DE"/>
        </w:rPr>
        <w:t xml:space="preserve"> in diesem Jahr in Sindelfingen Premiere und </w:t>
      </w:r>
      <w:r w:rsidR="00B45921">
        <w:rPr>
          <w:lang w:val="de-DE"/>
        </w:rPr>
        <w:t>laufen</w:t>
      </w:r>
      <w:r w:rsidR="00E06B1F">
        <w:rPr>
          <w:lang w:val="de-DE"/>
        </w:rPr>
        <w:t xml:space="preserve"> von 2018 an</w:t>
      </w:r>
      <w:r w:rsidR="002E1524">
        <w:rPr>
          <w:lang w:val="de-DE"/>
        </w:rPr>
        <w:t xml:space="preserve"> parallel</w:t>
      </w:r>
      <w:r w:rsidR="00041229">
        <w:rPr>
          <w:lang w:val="de-DE"/>
        </w:rPr>
        <w:t xml:space="preserve"> </w:t>
      </w:r>
      <w:r w:rsidR="00E06B1F">
        <w:rPr>
          <w:lang w:val="de-DE"/>
        </w:rPr>
        <w:t xml:space="preserve">– </w:t>
      </w:r>
      <w:r w:rsidR="00F277E9">
        <w:rPr>
          <w:lang w:val="de-DE"/>
        </w:rPr>
        <w:t>jährlich</w:t>
      </w:r>
      <w:r w:rsidR="00E06B1F">
        <w:rPr>
          <w:lang w:val="de-DE"/>
        </w:rPr>
        <w:t xml:space="preserve"> im Mai – auf dem Messegelände in Hannover.</w:t>
      </w:r>
    </w:p>
    <w:p w:rsidR="00B17F5F" w:rsidRDefault="00B17F5F" w:rsidP="00F42BEB">
      <w:pPr>
        <w:pStyle w:val="Flietext"/>
        <w:rPr>
          <w:lang w:val="de-DE"/>
        </w:rPr>
      </w:pPr>
    </w:p>
    <w:p w:rsidR="002514C0" w:rsidRDefault="00DB3CEE" w:rsidP="00F42BEB">
      <w:pPr>
        <w:pStyle w:val="Flietext"/>
        <w:rPr>
          <w:lang w:val="de-DE"/>
        </w:rPr>
      </w:pPr>
      <w:r>
        <w:rPr>
          <w:lang w:val="de-DE"/>
        </w:rPr>
        <w:t>Die Veranstalter</w:t>
      </w:r>
      <w:r w:rsidR="002514C0">
        <w:rPr>
          <w:lang w:val="de-DE"/>
        </w:rPr>
        <w:t>, Smarter</w:t>
      </w:r>
      <w:r w:rsidR="00FD6DE5">
        <w:rPr>
          <w:lang w:val="de-DE"/>
        </w:rPr>
        <w:t xml:space="preserve"> S</w:t>
      </w:r>
      <w:r w:rsidR="002514C0">
        <w:rPr>
          <w:lang w:val="de-DE"/>
        </w:rPr>
        <w:t>hows aus Großbritannien</w:t>
      </w:r>
      <w:r w:rsidR="00D813F2">
        <w:rPr>
          <w:lang w:val="de-DE"/>
        </w:rPr>
        <w:t xml:space="preserve">, </w:t>
      </w:r>
      <w:r>
        <w:rPr>
          <w:lang w:val="de-DE"/>
        </w:rPr>
        <w:t xml:space="preserve">begründen ihren Wechsel von </w:t>
      </w:r>
      <w:r w:rsidR="00D813F2">
        <w:rPr>
          <w:lang w:val="de-DE"/>
        </w:rPr>
        <w:t>Baden-Württemberg nach Niedersachsen so: „</w:t>
      </w:r>
      <w:r w:rsidR="00196AFB" w:rsidRPr="00197974">
        <w:rPr>
          <w:lang w:val="de-DE"/>
        </w:rPr>
        <w:t>Im Herzen von Niedersachen</w:t>
      </w:r>
      <w:r w:rsidR="00FD6DE5">
        <w:rPr>
          <w:lang w:val="de-DE"/>
        </w:rPr>
        <w:t>, einem Kernland der weltweiten Automobilindustrie,</w:t>
      </w:r>
      <w:r w:rsidR="00196AFB" w:rsidRPr="00197974">
        <w:rPr>
          <w:lang w:val="de-DE"/>
        </w:rPr>
        <w:t xml:space="preserve"> und damit in direkter Nähe zu</w:t>
      </w:r>
      <w:r w:rsidR="00FD6DE5">
        <w:rPr>
          <w:lang w:val="de-DE"/>
        </w:rPr>
        <w:t xml:space="preserve"> Unternehmen wie de</w:t>
      </w:r>
      <w:r w:rsidR="00196AFB" w:rsidRPr="00197974">
        <w:rPr>
          <w:lang w:val="de-DE"/>
        </w:rPr>
        <w:t xml:space="preserve">m weltgrößten Automobilhersteller Volkswagen, </w:t>
      </w:r>
      <w:r w:rsidR="00620A40" w:rsidRPr="00197974">
        <w:rPr>
          <w:lang w:val="de-DE"/>
        </w:rPr>
        <w:t xml:space="preserve">dem Automobilzulieferer </w:t>
      </w:r>
      <w:r w:rsidR="00196AFB" w:rsidRPr="00197974">
        <w:rPr>
          <w:lang w:val="de-DE"/>
        </w:rPr>
        <w:t xml:space="preserve">Continental, </w:t>
      </w:r>
      <w:r w:rsidR="00620A40" w:rsidRPr="00197974">
        <w:rPr>
          <w:lang w:val="de-DE"/>
        </w:rPr>
        <w:t xml:space="preserve">dem Batteriehersteller </w:t>
      </w:r>
      <w:r w:rsidR="00196AFB" w:rsidRPr="00197974">
        <w:rPr>
          <w:lang w:val="de-DE"/>
        </w:rPr>
        <w:t xml:space="preserve">Johnson Controls, </w:t>
      </w:r>
      <w:r w:rsidR="00620A40" w:rsidRPr="00197974">
        <w:rPr>
          <w:lang w:val="de-DE"/>
        </w:rPr>
        <w:t xml:space="preserve">dem Nutzfahrzeugzulieferer </w:t>
      </w:r>
      <w:r w:rsidR="00196AFB" w:rsidRPr="00197974">
        <w:rPr>
          <w:lang w:val="de-DE"/>
        </w:rPr>
        <w:t xml:space="preserve">WABCO und </w:t>
      </w:r>
      <w:r w:rsidR="00620A40" w:rsidRPr="00197974">
        <w:rPr>
          <w:lang w:val="de-DE"/>
        </w:rPr>
        <w:t xml:space="preserve">dem Baumaschinenhersteller </w:t>
      </w:r>
      <w:r w:rsidR="00196AFB" w:rsidRPr="00197974">
        <w:rPr>
          <w:lang w:val="de-DE"/>
        </w:rPr>
        <w:t>Komatsu Hanomag ist die Veranstaltung sehr gut aufgestellt.</w:t>
      </w:r>
      <w:r w:rsidR="002514C0" w:rsidRPr="00197974">
        <w:rPr>
          <w:lang w:val="de-DE"/>
        </w:rPr>
        <w:t xml:space="preserve"> </w:t>
      </w:r>
      <w:r w:rsidR="00FD6DE5">
        <w:rPr>
          <w:lang w:val="de-DE"/>
        </w:rPr>
        <w:t>Die Battery Show Europe</w:t>
      </w:r>
      <w:r w:rsidR="00B45921">
        <w:rPr>
          <w:lang w:val="de-DE"/>
        </w:rPr>
        <w:t xml:space="preserve"> und die Electric &amp; Hybrid Vehicle Technology Europe</w:t>
      </w:r>
      <w:r w:rsidR="00FD6DE5">
        <w:rPr>
          <w:lang w:val="de-DE"/>
        </w:rPr>
        <w:t xml:space="preserve"> in </w:t>
      </w:r>
      <w:r w:rsidR="002514C0" w:rsidRPr="00197974">
        <w:rPr>
          <w:lang w:val="de-DE"/>
        </w:rPr>
        <w:t>Han</w:t>
      </w:r>
      <w:r w:rsidR="00B45921">
        <w:rPr>
          <w:lang w:val="de-DE"/>
        </w:rPr>
        <w:t>nover verknüpfen</w:t>
      </w:r>
      <w:r w:rsidR="00197974" w:rsidRPr="00197974">
        <w:rPr>
          <w:lang w:val="de-DE"/>
        </w:rPr>
        <w:t xml:space="preserve"> die gesamte Batterie-, Elektro- und Hybrid</w:t>
      </w:r>
      <w:r w:rsidR="00197974">
        <w:rPr>
          <w:lang w:val="de-DE"/>
        </w:rPr>
        <w:t>fahrzeug</w:t>
      </w:r>
      <w:r w:rsidR="00197974" w:rsidRPr="00197974">
        <w:rPr>
          <w:lang w:val="de-DE"/>
        </w:rPr>
        <w:t xml:space="preserve">-Lieferkette auf ideale Weise </w:t>
      </w:r>
      <w:r w:rsidR="00197974" w:rsidRPr="00197974">
        <w:rPr>
          <w:lang w:val="de-DE"/>
        </w:rPr>
        <w:lastRenderedPageBreak/>
        <w:t>in einer starken Wirtschaftsregion</w:t>
      </w:r>
      <w:r w:rsidR="00E82C9E">
        <w:rPr>
          <w:lang w:val="de-DE"/>
        </w:rPr>
        <w:t xml:space="preserve">“, sagt </w:t>
      </w:r>
      <w:r w:rsidR="00FD6DE5">
        <w:rPr>
          <w:lang w:val="de-DE"/>
        </w:rPr>
        <w:t xml:space="preserve">James Reader, Geschäftsführer </w:t>
      </w:r>
      <w:r w:rsidR="00E82C9E">
        <w:rPr>
          <w:lang w:val="de-DE"/>
        </w:rPr>
        <w:t>von Smarter</w:t>
      </w:r>
      <w:r w:rsidR="00FD6DE5">
        <w:rPr>
          <w:lang w:val="de-DE"/>
        </w:rPr>
        <w:t xml:space="preserve"> S</w:t>
      </w:r>
      <w:r w:rsidR="00E82C9E">
        <w:rPr>
          <w:lang w:val="de-DE"/>
        </w:rPr>
        <w:t>hows.</w:t>
      </w:r>
    </w:p>
    <w:p w:rsidR="006D0FD5" w:rsidRDefault="006D0FD5" w:rsidP="00F42BEB">
      <w:pPr>
        <w:pStyle w:val="Flietext"/>
        <w:rPr>
          <w:lang w:val="de-DE"/>
        </w:rPr>
      </w:pPr>
    </w:p>
    <w:p w:rsidR="006D0FD5" w:rsidRPr="00D8435E" w:rsidRDefault="006D0FD5" w:rsidP="006D0FD5">
      <w:pPr>
        <w:pStyle w:val="Flietext"/>
        <w:rPr>
          <w:lang w:val="de-DE"/>
        </w:rPr>
      </w:pPr>
      <w:r w:rsidRPr="00D8435E">
        <w:rPr>
          <w:lang w:val="de-DE"/>
        </w:rPr>
        <w:t xml:space="preserve">„Unser Messegelände bietet mit der </w:t>
      </w:r>
      <w:r>
        <w:rPr>
          <w:lang w:val="de-DE"/>
        </w:rPr>
        <w:t xml:space="preserve">multifunktionalen </w:t>
      </w:r>
      <w:r w:rsidRPr="00D8435E">
        <w:rPr>
          <w:lang w:val="de-DE"/>
        </w:rPr>
        <w:t>Halle 19/20 ideale Voraussetzungen, um Ausstellungen mit begleitendem Konferenzprogramm auszurichten. Die Flexibilität der Halle und des Konferenzbereichs mach</w:t>
      </w:r>
      <w:r w:rsidR="00480E47">
        <w:rPr>
          <w:lang w:val="de-DE"/>
        </w:rPr>
        <w:t>t</w:t>
      </w:r>
      <w:r w:rsidRPr="00D8435E">
        <w:rPr>
          <w:lang w:val="de-DE"/>
        </w:rPr>
        <w:t xml:space="preserve"> viele unterschiedliche </w:t>
      </w:r>
      <w:r w:rsidR="00C418E4">
        <w:rPr>
          <w:lang w:val="de-DE"/>
        </w:rPr>
        <w:t>Veranstaltungs</w:t>
      </w:r>
      <w:r w:rsidRPr="00D8435E">
        <w:rPr>
          <w:lang w:val="de-DE"/>
        </w:rPr>
        <w:t>arten möglich</w:t>
      </w:r>
      <w:r>
        <w:rPr>
          <w:lang w:val="de-DE"/>
        </w:rPr>
        <w:t xml:space="preserve">. Wir freuen uns auf die </w:t>
      </w:r>
      <w:r w:rsidR="00C418E4">
        <w:rPr>
          <w:lang w:val="de-DE"/>
        </w:rPr>
        <w:t>langfristig angelegte Zusammenarbeit mit Smarter Shows hier in Hannover</w:t>
      </w:r>
      <w:r w:rsidRPr="00D8435E">
        <w:rPr>
          <w:lang w:val="de-DE"/>
        </w:rPr>
        <w:t>“, sagt Dr. Jochen Köckler, Mitglied des Vorstandes, Deutsche Messe AG.</w:t>
      </w:r>
    </w:p>
    <w:p w:rsidR="006D0FD5" w:rsidRDefault="006D0FD5" w:rsidP="00F42BEB">
      <w:pPr>
        <w:pStyle w:val="Flietext"/>
        <w:rPr>
          <w:lang w:val="de-DE"/>
        </w:rPr>
      </w:pPr>
    </w:p>
    <w:p w:rsidR="006D0FD5" w:rsidRDefault="006D0FD5" w:rsidP="006D0FD5">
      <w:pPr>
        <w:pStyle w:val="Flietext"/>
        <w:rPr>
          <w:lang w:val="de-DE"/>
        </w:rPr>
      </w:pPr>
      <w:r w:rsidRPr="00F42BEB">
        <w:rPr>
          <w:lang w:val="de-DE"/>
        </w:rPr>
        <w:t xml:space="preserve">Zur </w:t>
      </w:r>
      <w:r>
        <w:rPr>
          <w:lang w:val="de-DE"/>
        </w:rPr>
        <w:t>Premiere der Battery Show Europe</w:t>
      </w:r>
      <w:r w:rsidRPr="00F42BEB">
        <w:rPr>
          <w:lang w:val="de-DE"/>
        </w:rPr>
        <w:t xml:space="preserve"> </w:t>
      </w:r>
      <w:r w:rsidR="00B45921">
        <w:rPr>
          <w:lang w:val="de-DE"/>
        </w:rPr>
        <w:t xml:space="preserve">und der </w:t>
      </w:r>
      <w:r w:rsidR="002978B7" w:rsidRPr="00B45921">
        <w:rPr>
          <w:lang w:val="de-DE"/>
        </w:rPr>
        <w:t>Electric &amp; Hybrid Vehicle Technology Europe</w:t>
      </w:r>
      <w:r w:rsidR="002978B7" w:rsidRPr="00F42BEB">
        <w:rPr>
          <w:lang w:val="de-DE"/>
        </w:rPr>
        <w:t xml:space="preserve"> </w:t>
      </w:r>
      <w:r w:rsidRPr="00F42BEB">
        <w:rPr>
          <w:lang w:val="de-DE"/>
        </w:rPr>
        <w:t>kamen i</w:t>
      </w:r>
      <w:r w:rsidR="007F4C17">
        <w:rPr>
          <w:lang w:val="de-DE"/>
        </w:rPr>
        <w:t>n diesem Jahr im Mai mehr als 4 </w:t>
      </w:r>
      <w:r w:rsidRPr="00F42BEB">
        <w:rPr>
          <w:lang w:val="de-DE"/>
        </w:rPr>
        <w:t>000 Fachbesucher</w:t>
      </w:r>
      <w:r>
        <w:rPr>
          <w:lang w:val="de-DE"/>
        </w:rPr>
        <w:t xml:space="preserve"> aus der Industrie</w:t>
      </w:r>
      <w:r w:rsidRPr="00F42BEB">
        <w:rPr>
          <w:lang w:val="de-DE"/>
        </w:rPr>
        <w:t xml:space="preserve">, darunter Ingenieure, Forschungs- und Entwicklungsspezialisten sowie technische Einkäufer und Geschäftsführer. </w:t>
      </w:r>
      <w:r>
        <w:rPr>
          <w:lang w:val="de-DE"/>
        </w:rPr>
        <w:t>Sie</w:t>
      </w:r>
      <w:r w:rsidRPr="00863316">
        <w:rPr>
          <w:lang w:val="de-DE"/>
        </w:rPr>
        <w:t xml:space="preserve"> </w:t>
      </w:r>
      <w:r>
        <w:rPr>
          <w:lang w:val="de-DE"/>
        </w:rPr>
        <w:t xml:space="preserve">informierten sich </w:t>
      </w:r>
      <w:r w:rsidRPr="00863316">
        <w:rPr>
          <w:lang w:val="de-DE"/>
        </w:rPr>
        <w:t xml:space="preserve">an den drei </w:t>
      </w:r>
      <w:r>
        <w:rPr>
          <w:lang w:val="de-DE"/>
        </w:rPr>
        <w:t>Veranstaltungstagen</w:t>
      </w:r>
      <w:r w:rsidRPr="00863316">
        <w:rPr>
          <w:lang w:val="de-DE"/>
        </w:rPr>
        <w:t xml:space="preserve"> über </w:t>
      </w:r>
      <w:r>
        <w:rPr>
          <w:lang w:val="de-DE"/>
        </w:rPr>
        <w:t xml:space="preserve">innovative </w:t>
      </w:r>
      <w:r w:rsidRPr="00863316">
        <w:rPr>
          <w:lang w:val="de-DE"/>
        </w:rPr>
        <w:t>Produkte</w:t>
      </w:r>
      <w:r>
        <w:rPr>
          <w:lang w:val="de-DE"/>
        </w:rPr>
        <w:t xml:space="preserve">, neue Spitzentechnologien und Lösungen </w:t>
      </w:r>
      <w:r w:rsidRPr="00863316">
        <w:rPr>
          <w:lang w:val="de-DE"/>
        </w:rPr>
        <w:t>für Batterieanwendungen aus der gesamten Lieferkette</w:t>
      </w:r>
      <w:r>
        <w:rPr>
          <w:lang w:val="de-DE"/>
        </w:rPr>
        <w:t xml:space="preserve">. Insgesamt </w:t>
      </w:r>
      <w:r w:rsidRPr="00863316">
        <w:rPr>
          <w:lang w:val="de-DE"/>
        </w:rPr>
        <w:t>200 Aussteller, darunter Spezialanbieter wie Daimler, Paraclete Energy, Voltabox AG, CATL und Hongfa</w:t>
      </w:r>
      <w:r>
        <w:rPr>
          <w:lang w:val="de-DE"/>
        </w:rPr>
        <w:t xml:space="preserve">, machten die Battery Show Europe </w:t>
      </w:r>
      <w:r w:rsidR="008A70B3">
        <w:rPr>
          <w:lang w:val="de-DE"/>
        </w:rPr>
        <w:t xml:space="preserve">und die </w:t>
      </w:r>
      <w:r w:rsidR="008A70B3" w:rsidRPr="00B45921">
        <w:rPr>
          <w:lang w:val="de-DE"/>
        </w:rPr>
        <w:t>Electric &amp; Hybrid Vehicle Technology Europe</w:t>
      </w:r>
      <w:r w:rsidR="008A70B3">
        <w:rPr>
          <w:lang w:val="de-DE"/>
        </w:rPr>
        <w:t xml:space="preserve"> </w:t>
      </w:r>
      <w:r>
        <w:rPr>
          <w:lang w:val="de-DE"/>
        </w:rPr>
        <w:t>2017 zu erfolgreichen Erstveranstaltung</w:t>
      </w:r>
      <w:r w:rsidR="008A70B3">
        <w:rPr>
          <w:lang w:val="de-DE"/>
        </w:rPr>
        <w:t>en</w:t>
      </w:r>
      <w:r>
        <w:rPr>
          <w:lang w:val="de-DE"/>
        </w:rPr>
        <w:t>.</w:t>
      </w:r>
    </w:p>
    <w:p w:rsidR="008736C5" w:rsidRDefault="008736C5" w:rsidP="006D0FD5">
      <w:pPr>
        <w:pStyle w:val="Flietext"/>
        <w:rPr>
          <w:lang w:val="de-DE"/>
        </w:rPr>
      </w:pPr>
    </w:p>
    <w:p w:rsidR="008736C5" w:rsidRPr="002978B7" w:rsidRDefault="008A70B3" w:rsidP="008736C5">
      <w:pPr>
        <w:pStyle w:val="Flietext"/>
        <w:rPr>
          <w:lang w:val="de-DE"/>
        </w:rPr>
      </w:pPr>
      <w:r>
        <w:rPr>
          <w:lang w:val="de-DE"/>
        </w:rPr>
        <w:t>In Ergänzung</w:t>
      </w:r>
      <w:r w:rsidR="008736C5" w:rsidRPr="002978B7">
        <w:rPr>
          <w:lang w:val="de-DE"/>
        </w:rPr>
        <w:t xml:space="preserve"> zu</w:t>
      </w:r>
      <w:r>
        <w:rPr>
          <w:lang w:val="de-DE"/>
        </w:rPr>
        <w:t xml:space="preserve"> den</w:t>
      </w:r>
      <w:r w:rsidR="008736C5" w:rsidRPr="002978B7">
        <w:rPr>
          <w:lang w:val="de-DE"/>
        </w:rPr>
        <w:t xml:space="preserve"> Ausstellung</w:t>
      </w:r>
      <w:r>
        <w:rPr>
          <w:lang w:val="de-DE"/>
        </w:rPr>
        <w:t>en</w:t>
      </w:r>
      <w:r w:rsidR="008736C5" w:rsidRPr="002978B7">
        <w:rPr>
          <w:lang w:val="de-DE"/>
        </w:rPr>
        <w:t xml:space="preserve"> standen auf der begleitenden Konferenz Vorträge von namhaften Industrievertretern, wie beispielsweise LG Chem, Renault, der Europäischen Kommission und der PSA Group</w:t>
      </w:r>
      <w:r w:rsidR="008D5D69">
        <w:rPr>
          <w:lang w:val="de-DE"/>
        </w:rPr>
        <w:t>,</w:t>
      </w:r>
      <w:r w:rsidR="008736C5" w:rsidRPr="002978B7">
        <w:rPr>
          <w:lang w:val="de-DE"/>
        </w:rPr>
        <w:t xml:space="preserve"> im Mittelpunkt. Die Referenten gaben einen Ausblick auf die Zukunft von Hybrid-und Elektrofahrzeugen, sprachen über notwendige Maßnahmen zur Stärkung des europäischen Batteriesektors und gingen auf die Frage ein, wie sich das Wachstum und die Verbreitung sowohl europäischer</w:t>
      </w:r>
      <w:r w:rsidR="008D5D69">
        <w:rPr>
          <w:lang w:val="de-DE"/>
        </w:rPr>
        <w:t>-</w:t>
      </w:r>
      <w:r w:rsidR="008736C5" w:rsidRPr="002978B7">
        <w:rPr>
          <w:lang w:val="de-DE"/>
        </w:rPr>
        <w:t>, als auch asiatischer Batteriehersteller auf die gesamte Branche auswirken werden.</w:t>
      </w:r>
    </w:p>
    <w:p w:rsidR="002514C0" w:rsidRDefault="002514C0" w:rsidP="00F42BEB">
      <w:pPr>
        <w:pStyle w:val="Flietext"/>
        <w:rPr>
          <w:lang w:val="de-DE"/>
        </w:rPr>
      </w:pPr>
    </w:p>
    <w:p w:rsidR="00EA6416" w:rsidRPr="00364297" w:rsidRDefault="007E1C92" w:rsidP="006555B2">
      <w:pPr>
        <w:pStyle w:val="Flietext"/>
        <w:rPr>
          <w:lang w:val="de-DE"/>
        </w:rPr>
      </w:pPr>
      <w:r>
        <w:rPr>
          <w:lang w:val="de-DE"/>
        </w:rPr>
        <w:t xml:space="preserve">Die europäische Batterieindustrie </w:t>
      </w:r>
      <w:r w:rsidR="006B079C">
        <w:rPr>
          <w:lang w:val="de-DE"/>
        </w:rPr>
        <w:t xml:space="preserve">verzeichnet </w:t>
      </w:r>
      <w:r>
        <w:rPr>
          <w:lang w:val="de-DE"/>
        </w:rPr>
        <w:t xml:space="preserve">Zuwächse </w:t>
      </w:r>
      <w:r w:rsidR="005D534D">
        <w:rPr>
          <w:lang w:val="de-DE"/>
        </w:rPr>
        <w:t xml:space="preserve">besonders </w:t>
      </w:r>
      <w:r w:rsidR="006B079C">
        <w:rPr>
          <w:lang w:val="de-DE"/>
        </w:rPr>
        <w:t xml:space="preserve">in den </w:t>
      </w:r>
      <w:r w:rsidR="006B079C">
        <w:rPr>
          <w:lang w:val="de-DE"/>
        </w:rPr>
        <w:lastRenderedPageBreak/>
        <w:t>Zukunftsfeldern</w:t>
      </w:r>
      <w:r w:rsidRPr="007E1C92">
        <w:rPr>
          <w:lang w:val="de-DE"/>
        </w:rPr>
        <w:t xml:space="preserve"> E-Mobilität, Grid-Speicher, Mikronetze, erneuerbare Energien, mobile Elektronik und Werkzeuge sowie Medizintechnik. Die Battery Show Europe </w:t>
      </w:r>
      <w:r w:rsidR="002244D0">
        <w:rPr>
          <w:lang w:val="de-DE"/>
        </w:rPr>
        <w:t xml:space="preserve">bildet </w:t>
      </w:r>
      <w:r w:rsidR="00843621">
        <w:rPr>
          <w:lang w:val="de-DE"/>
        </w:rPr>
        <w:t xml:space="preserve">in Hannover </w:t>
      </w:r>
      <w:r w:rsidR="00E82C9E">
        <w:rPr>
          <w:lang w:val="de-DE"/>
        </w:rPr>
        <w:t xml:space="preserve">von Mai 2018 an </w:t>
      </w:r>
      <w:r w:rsidR="002244D0">
        <w:rPr>
          <w:lang w:val="de-DE"/>
        </w:rPr>
        <w:t>den Rahmen</w:t>
      </w:r>
      <w:r w:rsidRPr="007E1C92">
        <w:rPr>
          <w:lang w:val="de-DE"/>
        </w:rPr>
        <w:t xml:space="preserve"> für die globale Batterieindustrie</w:t>
      </w:r>
      <w:r w:rsidR="00741889">
        <w:rPr>
          <w:lang w:val="de-DE"/>
        </w:rPr>
        <w:t xml:space="preserve"> und </w:t>
      </w:r>
      <w:r w:rsidR="00E82C9E">
        <w:rPr>
          <w:lang w:val="de-DE"/>
        </w:rPr>
        <w:t xml:space="preserve">führt </w:t>
      </w:r>
      <w:r w:rsidR="003B64AC">
        <w:rPr>
          <w:lang w:val="de-DE"/>
        </w:rPr>
        <w:t xml:space="preserve">Anbieter und Nachfrager </w:t>
      </w:r>
      <w:r w:rsidRPr="007E1C92">
        <w:rPr>
          <w:lang w:val="de-DE"/>
        </w:rPr>
        <w:t xml:space="preserve">aus Asien, Nordamerika und Europa </w:t>
      </w:r>
      <w:r w:rsidR="003B64AC">
        <w:rPr>
          <w:lang w:val="de-DE"/>
        </w:rPr>
        <w:t>zusammen</w:t>
      </w:r>
      <w:r w:rsidR="00741889">
        <w:rPr>
          <w:lang w:val="de-DE"/>
        </w:rPr>
        <w:t>.</w:t>
      </w:r>
      <w:r w:rsidR="008E3960">
        <w:rPr>
          <w:lang w:val="de-DE"/>
        </w:rPr>
        <w:t xml:space="preserve"> </w:t>
      </w:r>
      <w:r w:rsidR="008E3960" w:rsidRPr="00364297">
        <w:rPr>
          <w:lang w:val="de-DE"/>
        </w:rPr>
        <w:t xml:space="preserve">Brennstoffzellenhersteller, Batterieintegratoren, Akkupackassembler, Prüfgeräte- und Serviceanbieter sowie Werkstofflieferanten und Maschinenhersteller treffen </w:t>
      </w:r>
      <w:r w:rsidR="004E18BD" w:rsidRPr="00364297">
        <w:rPr>
          <w:lang w:val="de-DE"/>
        </w:rPr>
        <w:t xml:space="preserve">dabei </w:t>
      </w:r>
      <w:r w:rsidR="008E3960" w:rsidRPr="00364297">
        <w:rPr>
          <w:lang w:val="de-DE"/>
        </w:rPr>
        <w:t>auf Einkäufer, Ingenieure, Wissenschaftler und Produktentwickler</w:t>
      </w:r>
      <w:r w:rsidR="004E18BD" w:rsidRPr="00364297">
        <w:rPr>
          <w:lang w:val="de-DE"/>
        </w:rPr>
        <w:t>.</w:t>
      </w:r>
      <w:r w:rsidR="00EA6416" w:rsidRPr="00364297">
        <w:rPr>
          <w:lang w:val="de-DE"/>
        </w:rPr>
        <w:t xml:space="preserve"> </w:t>
      </w:r>
      <w:r w:rsidR="00023435" w:rsidRPr="00364297">
        <w:rPr>
          <w:lang w:val="de-DE"/>
        </w:rPr>
        <w:t xml:space="preserve">Die Aussteller präsentieren ihre Fertigungslösungen </w:t>
      </w:r>
      <w:r w:rsidR="006555B2" w:rsidRPr="00364297">
        <w:rPr>
          <w:lang w:val="de-DE"/>
        </w:rPr>
        <w:t>entlang der Supply Chain</w:t>
      </w:r>
      <w:r w:rsidR="00762D99" w:rsidRPr="00364297">
        <w:rPr>
          <w:lang w:val="de-DE"/>
        </w:rPr>
        <w:t>. Im Mittelpunkt stehen</w:t>
      </w:r>
      <w:r w:rsidR="006555B2" w:rsidRPr="00364297">
        <w:rPr>
          <w:lang w:val="de-DE"/>
        </w:rPr>
        <w:t xml:space="preserve"> Batteriematerialien, Produktion, Ausrüstung, Komponenten</w:t>
      </w:r>
      <w:r w:rsidR="00762D99" w:rsidRPr="00364297">
        <w:rPr>
          <w:lang w:val="de-DE"/>
        </w:rPr>
        <w:t xml:space="preserve"> sowie das</w:t>
      </w:r>
      <w:r w:rsidR="006555B2" w:rsidRPr="00364297">
        <w:rPr>
          <w:lang w:val="de-DE"/>
        </w:rPr>
        <w:t xml:space="preserve"> Testen und Recy</w:t>
      </w:r>
      <w:r w:rsidR="00023435" w:rsidRPr="00364297">
        <w:rPr>
          <w:lang w:val="de-DE"/>
        </w:rPr>
        <w:t>celn</w:t>
      </w:r>
      <w:r w:rsidR="006555B2" w:rsidRPr="00364297">
        <w:rPr>
          <w:lang w:val="de-DE"/>
        </w:rPr>
        <w:t xml:space="preserve"> – und das </w:t>
      </w:r>
      <w:r w:rsidR="00023435" w:rsidRPr="00364297">
        <w:rPr>
          <w:lang w:val="de-DE"/>
        </w:rPr>
        <w:t xml:space="preserve">quer über den </w:t>
      </w:r>
      <w:r w:rsidR="006555B2" w:rsidRPr="00364297">
        <w:rPr>
          <w:lang w:val="de-DE"/>
        </w:rPr>
        <w:t>Automotive</w:t>
      </w:r>
      <w:r w:rsidR="00023435" w:rsidRPr="00364297">
        <w:rPr>
          <w:lang w:val="de-DE"/>
        </w:rPr>
        <w:t>-</w:t>
      </w:r>
      <w:r w:rsidR="006555B2" w:rsidRPr="00364297">
        <w:rPr>
          <w:lang w:val="de-DE"/>
        </w:rPr>
        <w:t xml:space="preserve">, </w:t>
      </w:r>
      <w:r w:rsidR="00E33007" w:rsidRPr="00364297">
        <w:rPr>
          <w:lang w:val="de-DE"/>
        </w:rPr>
        <w:t>Elek</w:t>
      </w:r>
      <w:r w:rsidR="00023435" w:rsidRPr="00364297">
        <w:rPr>
          <w:lang w:val="de-DE"/>
        </w:rPr>
        <w:t>t</w:t>
      </w:r>
      <w:r w:rsidR="00E33007" w:rsidRPr="00364297">
        <w:rPr>
          <w:lang w:val="de-DE"/>
        </w:rPr>
        <w:t>ronik</w:t>
      </w:r>
      <w:r w:rsidR="00023435" w:rsidRPr="00364297">
        <w:rPr>
          <w:lang w:val="de-DE"/>
        </w:rPr>
        <w:t>-</w:t>
      </w:r>
      <w:r w:rsidR="00E33007" w:rsidRPr="00364297">
        <w:rPr>
          <w:lang w:val="de-DE"/>
        </w:rPr>
        <w:t>, Elektrowerkzeug</w:t>
      </w:r>
      <w:r w:rsidR="00023435" w:rsidRPr="00364297">
        <w:rPr>
          <w:lang w:val="de-DE"/>
        </w:rPr>
        <w:t xml:space="preserve">- und Versorgungssektor sowie im Bereich Telekommunikation und </w:t>
      </w:r>
      <w:r w:rsidR="00193D1E" w:rsidRPr="00364297">
        <w:rPr>
          <w:lang w:val="de-DE"/>
        </w:rPr>
        <w:t>in der Verteidigungsindustrie.</w:t>
      </w:r>
    </w:p>
    <w:p w:rsidR="00EA6416" w:rsidRPr="00364297" w:rsidRDefault="00EA6416" w:rsidP="00F42BEB">
      <w:pPr>
        <w:pStyle w:val="Flietext"/>
        <w:rPr>
          <w:lang w:val="de-DE"/>
        </w:rPr>
      </w:pPr>
    </w:p>
    <w:p w:rsidR="00751A67" w:rsidRPr="00364297" w:rsidRDefault="00AD2A70" w:rsidP="00F42BEB">
      <w:pPr>
        <w:pStyle w:val="Flietext"/>
        <w:rPr>
          <w:lang w:val="de-DE"/>
        </w:rPr>
      </w:pPr>
      <w:r w:rsidRPr="00364297">
        <w:rPr>
          <w:lang w:val="de-DE"/>
        </w:rPr>
        <w:t>D</w:t>
      </w:r>
      <w:r w:rsidR="00DA413E" w:rsidRPr="00364297">
        <w:rPr>
          <w:lang w:val="de-DE"/>
        </w:rPr>
        <w:t>as Ausstellungsport</w:t>
      </w:r>
      <w:r w:rsidRPr="00364297">
        <w:rPr>
          <w:lang w:val="de-DE"/>
        </w:rPr>
        <w:t>f</w:t>
      </w:r>
      <w:r w:rsidR="00DA413E" w:rsidRPr="00364297">
        <w:rPr>
          <w:lang w:val="de-DE"/>
        </w:rPr>
        <w:t>olio der</w:t>
      </w:r>
      <w:r w:rsidR="00E728CE" w:rsidRPr="00364297">
        <w:rPr>
          <w:lang w:val="de-DE"/>
        </w:rPr>
        <w:t xml:space="preserve"> </w:t>
      </w:r>
      <w:r w:rsidR="00E728CE" w:rsidRPr="007A0143">
        <w:rPr>
          <w:lang w:val="de-DE"/>
        </w:rPr>
        <w:t>Electric &amp; Hybrid Vehicle Technology Europe</w:t>
      </w:r>
      <w:r w:rsidRPr="007A0143">
        <w:rPr>
          <w:lang w:val="de-DE"/>
        </w:rPr>
        <w:t xml:space="preserve"> reicht von</w:t>
      </w:r>
      <w:r w:rsidR="00DA413E" w:rsidRPr="007A0143">
        <w:rPr>
          <w:lang w:val="de-DE"/>
        </w:rPr>
        <w:t xml:space="preserve"> Pkw </w:t>
      </w:r>
      <w:r w:rsidRPr="007A0143">
        <w:rPr>
          <w:lang w:val="de-DE"/>
        </w:rPr>
        <w:t>über</w:t>
      </w:r>
      <w:r w:rsidR="00DA413E" w:rsidRPr="007A0143">
        <w:rPr>
          <w:lang w:val="de-DE"/>
        </w:rPr>
        <w:t xml:space="preserve"> Nutzfahrzeuge </w:t>
      </w:r>
      <w:r w:rsidRPr="007A0143">
        <w:rPr>
          <w:lang w:val="de-DE"/>
        </w:rPr>
        <w:t>bis hin zu</w:t>
      </w:r>
      <w:r w:rsidR="00DA413E" w:rsidRPr="007A0143">
        <w:rPr>
          <w:lang w:val="de-DE"/>
        </w:rPr>
        <w:t xml:space="preserve"> </w:t>
      </w:r>
      <w:r w:rsidR="00705AD3">
        <w:rPr>
          <w:lang w:val="de-DE"/>
        </w:rPr>
        <w:t>Spezialf</w:t>
      </w:r>
      <w:r w:rsidR="00DA413E" w:rsidRPr="007A0143">
        <w:rPr>
          <w:lang w:val="de-DE"/>
        </w:rPr>
        <w:t>ahrzeuge</w:t>
      </w:r>
      <w:r w:rsidR="002E4B51" w:rsidRPr="007A0143">
        <w:rPr>
          <w:lang w:val="de-DE"/>
        </w:rPr>
        <w:t>n</w:t>
      </w:r>
      <w:r w:rsidRPr="007A0143">
        <w:rPr>
          <w:lang w:val="de-DE"/>
        </w:rPr>
        <w:t xml:space="preserve">. </w:t>
      </w:r>
      <w:r w:rsidR="00193D1E">
        <w:rPr>
          <w:lang w:val="de-DE"/>
        </w:rPr>
        <w:t xml:space="preserve">Es geht um </w:t>
      </w:r>
      <w:r w:rsidR="007A0143" w:rsidRPr="00364297">
        <w:rPr>
          <w:lang w:val="de-DE"/>
        </w:rPr>
        <w:t>elektrische Antriebslösungen und Komponenten, Batteriemanagement-Systeme, Materialien und Zubehör. F</w:t>
      </w:r>
      <w:r w:rsidR="00A319B4" w:rsidRPr="00364297">
        <w:rPr>
          <w:lang w:val="de-DE"/>
        </w:rPr>
        <w:t>ührende Industrievertreter</w:t>
      </w:r>
      <w:r w:rsidR="00751A67" w:rsidRPr="00364297">
        <w:rPr>
          <w:lang w:val="de-DE"/>
        </w:rPr>
        <w:t>, Geschäftsführer, Techniker</w:t>
      </w:r>
      <w:r w:rsidR="00A319B4" w:rsidRPr="00364297">
        <w:rPr>
          <w:lang w:val="de-DE"/>
        </w:rPr>
        <w:t xml:space="preserve"> und technische Beratungsfirmen sowie Forschungs- und Entwicklungsexperten </w:t>
      </w:r>
      <w:r w:rsidR="007A0143" w:rsidRPr="00364297">
        <w:rPr>
          <w:lang w:val="de-DE"/>
        </w:rPr>
        <w:t>nutzen das Event, um sich</w:t>
      </w:r>
      <w:r w:rsidR="0012380D" w:rsidRPr="00364297">
        <w:rPr>
          <w:lang w:val="de-DE"/>
        </w:rPr>
        <w:t xml:space="preserve"> über Effizienzpotenziale, Sicherheit</w:t>
      </w:r>
      <w:r w:rsidR="002E4B51" w:rsidRPr="00364297">
        <w:rPr>
          <w:lang w:val="de-DE"/>
        </w:rPr>
        <w:t>saspekte</w:t>
      </w:r>
      <w:r w:rsidR="0012380D" w:rsidRPr="00364297">
        <w:rPr>
          <w:lang w:val="de-DE"/>
        </w:rPr>
        <w:t xml:space="preserve"> und </w:t>
      </w:r>
      <w:r w:rsidRPr="00364297">
        <w:rPr>
          <w:lang w:val="de-DE"/>
        </w:rPr>
        <w:t xml:space="preserve">Möglichkeiten der </w:t>
      </w:r>
      <w:r w:rsidR="0012380D" w:rsidRPr="00364297">
        <w:rPr>
          <w:lang w:val="de-DE"/>
        </w:rPr>
        <w:t xml:space="preserve">Kostenreduktion im </w:t>
      </w:r>
      <w:r w:rsidR="00A319B4" w:rsidRPr="00364297">
        <w:rPr>
          <w:lang w:val="de-DE"/>
        </w:rPr>
        <w:t>Elektro- und Hybridfahrzeugsektor</w:t>
      </w:r>
      <w:r w:rsidR="007A0143" w:rsidRPr="00364297">
        <w:rPr>
          <w:lang w:val="de-DE"/>
        </w:rPr>
        <w:t xml:space="preserve"> zu informieren</w:t>
      </w:r>
      <w:r w:rsidR="0012380D" w:rsidRPr="00364297">
        <w:rPr>
          <w:lang w:val="de-DE"/>
        </w:rPr>
        <w:t>.</w:t>
      </w:r>
      <w:r w:rsidR="007A0143" w:rsidRPr="00364297">
        <w:rPr>
          <w:lang w:val="de-DE"/>
        </w:rPr>
        <w:t xml:space="preserve"> </w:t>
      </w:r>
    </w:p>
    <w:p w:rsidR="007E1C92" w:rsidRPr="00197974" w:rsidRDefault="007E1C92" w:rsidP="00F42BEB">
      <w:pPr>
        <w:pStyle w:val="Flietext"/>
        <w:rPr>
          <w:lang w:val="de-DE"/>
        </w:rPr>
      </w:pPr>
    </w:p>
    <w:p w:rsidR="004B22B1" w:rsidRDefault="008D5D69" w:rsidP="004B22B1">
      <w:pPr>
        <w:pStyle w:val="Flietext"/>
        <w:rPr>
          <w:lang w:val="de-DE"/>
        </w:rPr>
      </w:pPr>
      <w:r>
        <w:rPr>
          <w:lang w:val="de-DE"/>
        </w:rPr>
        <w:t>„</w:t>
      </w:r>
      <w:r w:rsidR="004B22B1" w:rsidRPr="00364297">
        <w:rPr>
          <w:lang w:val="de-DE"/>
        </w:rPr>
        <w:t>Niedersachsen ist ein global vernetzter Industriestandort mit hoher Innovationskraft. Alleine der Wirtschaftsraum Wolfsburg</w:t>
      </w:r>
      <w:r>
        <w:rPr>
          <w:lang w:val="de-DE"/>
        </w:rPr>
        <w:t> – </w:t>
      </w:r>
      <w:r w:rsidR="004B22B1" w:rsidRPr="00364297">
        <w:rPr>
          <w:lang w:val="de-DE"/>
        </w:rPr>
        <w:t>Hannover</w:t>
      </w:r>
      <w:r>
        <w:rPr>
          <w:lang w:val="de-DE"/>
        </w:rPr>
        <w:t> </w:t>
      </w:r>
      <w:r w:rsidR="004B22B1" w:rsidRPr="00364297">
        <w:rPr>
          <w:lang w:val="de-DE"/>
        </w:rPr>
        <w:t>-</w:t>
      </w:r>
      <w:r>
        <w:rPr>
          <w:lang w:val="de-DE"/>
        </w:rPr>
        <w:t> </w:t>
      </w:r>
      <w:r w:rsidR="004B22B1" w:rsidRPr="00364297">
        <w:rPr>
          <w:lang w:val="de-DE"/>
        </w:rPr>
        <w:t xml:space="preserve">Braunschweig gehört zu den größten Ballungsräumen der Automobilwirtschaft in Europa. Damit bietet eine Battery Show Europe in Hannover seinen Ausstellern, </w:t>
      </w:r>
      <w:r w:rsidR="004B22B1">
        <w:rPr>
          <w:lang w:val="de-DE"/>
        </w:rPr>
        <w:t xml:space="preserve">die in der globalen Lieferkette nach Partnern suchen, </w:t>
      </w:r>
      <w:r w:rsidR="001511E8">
        <w:rPr>
          <w:lang w:val="de-DE"/>
        </w:rPr>
        <w:t xml:space="preserve">einen </w:t>
      </w:r>
      <w:r w:rsidR="004B22B1">
        <w:rPr>
          <w:lang w:val="de-DE"/>
        </w:rPr>
        <w:t>best</w:t>
      </w:r>
      <w:r w:rsidR="001511E8">
        <w:rPr>
          <w:lang w:val="de-DE"/>
        </w:rPr>
        <w:t>möglichen Rahmen</w:t>
      </w:r>
      <w:r w:rsidR="004B22B1">
        <w:rPr>
          <w:lang w:val="de-DE"/>
        </w:rPr>
        <w:t xml:space="preserve"> für erfolgreiche </w:t>
      </w:r>
      <w:r w:rsidR="00C77516">
        <w:rPr>
          <w:lang w:val="de-DE"/>
        </w:rPr>
        <w:t>Geschäftsanbahnungen“</w:t>
      </w:r>
      <w:r w:rsidR="004B22B1">
        <w:rPr>
          <w:lang w:val="de-DE"/>
        </w:rPr>
        <w:t xml:space="preserve">, sagt James Reader von Smarter Shows. </w:t>
      </w:r>
    </w:p>
    <w:p w:rsidR="00D47C4C" w:rsidRDefault="00D47C4C" w:rsidP="00F42BEB">
      <w:pPr>
        <w:pStyle w:val="Flietext"/>
        <w:rPr>
          <w:lang w:val="de-DE"/>
        </w:rPr>
      </w:pPr>
    </w:p>
    <w:p w:rsidR="00D47C4C" w:rsidRPr="00364297" w:rsidRDefault="00B70141" w:rsidP="00D47C4C">
      <w:pPr>
        <w:pStyle w:val="Flietext"/>
        <w:rPr>
          <w:lang w:val="de-DE"/>
        </w:rPr>
      </w:pPr>
      <w:r>
        <w:rPr>
          <w:lang w:val="de-DE"/>
        </w:rPr>
        <w:lastRenderedPageBreak/>
        <w:t xml:space="preserve">Der Eintritt zu beiden </w:t>
      </w:r>
      <w:r w:rsidR="00390A04">
        <w:rPr>
          <w:lang w:val="de-DE"/>
        </w:rPr>
        <w:t>Ausstellungen</w:t>
      </w:r>
      <w:r>
        <w:rPr>
          <w:lang w:val="de-DE"/>
        </w:rPr>
        <w:t xml:space="preserve"> ist kostenfrei</w:t>
      </w:r>
      <w:r w:rsidR="00247032">
        <w:rPr>
          <w:lang w:val="de-DE"/>
        </w:rPr>
        <w:t>,</w:t>
      </w:r>
      <w:r>
        <w:rPr>
          <w:lang w:val="de-DE"/>
        </w:rPr>
        <w:t xml:space="preserve"> aber registrierungspflichtig. </w:t>
      </w:r>
      <w:r w:rsidR="00390A04">
        <w:rPr>
          <w:lang w:val="de-DE"/>
        </w:rPr>
        <w:t xml:space="preserve">Die Konferenzteilnahme ist kostenpflichtig. </w:t>
      </w:r>
      <w:r w:rsidR="00D47C4C">
        <w:rPr>
          <w:lang w:val="de-DE"/>
        </w:rPr>
        <w:t xml:space="preserve">Weitere Informationen zu </w:t>
      </w:r>
      <w:r w:rsidR="006B6016">
        <w:rPr>
          <w:lang w:val="de-DE"/>
        </w:rPr>
        <w:t xml:space="preserve">den </w:t>
      </w:r>
      <w:bookmarkStart w:id="2" w:name="_GoBack"/>
      <w:bookmarkEnd w:id="2"/>
      <w:r w:rsidR="00D47C4C">
        <w:rPr>
          <w:lang w:val="de-DE"/>
        </w:rPr>
        <w:t xml:space="preserve">Veranstaltungen erhalten Sie unter </w:t>
      </w:r>
      <w:hyperlink r:id="rId8" w:history="1">
        <w:r w:rsidR="00D47C4C" w:rsidRPr="00364297">
          <w:rPr>
            <w:rStyle w:val="Hyperlink"/>
            <w:lang w:val="de-DE"/>
          </w:rPr>
          <w:t>http://www.thebatteryshow.eu/</w:t>
        </w:r>
      </w:hyperlink>
      <w:r w:rsidR="00D47C4C" w:rsidRPr="00364297">
        <w:rPr>
          <w:lang w:val="de-DE"/>
        </w:rPr>
        <w:t xml:space="preserve"> und </w:t>
      </w:r>
      <w:hyperlink r:id="rId9" w:history="1">
        <w:r w:rsidR="00D47C4C" w:rsidRPr="00364297">
          <w:rPr>
            <w:rStyle w:val="Hyperlink"/>
            <w:lang w:val="de-DE"/>
          </w:rPr>
          <w:t>http://www.evtechexpo.eu/</w:t>
        </w:r>
      </w:hyperlink>
    </w:p>
    <w:p w:rsidR="00D47C4C" w:rsidRPr="00364297" w:rsidRDefault="00D47C4C" w:rsidP="00D47C4C">
      <w:pPr>
        <w:pStyle w:val="Flietext"/>
        <w:rPr>
          <w:lang w:val="de-DE"/>
        </w:rPr>
      </w:pPr>
    </w:p>
    <w:p w:rsidR="00C30413" w:rsidRPr="00F60331" w:rsidRDefault="00C30413" w:rsidP="00C30413">
      <w:pPr>
        <w:pStyle w:val="Flietext"/>
        <w:rPr>
          <w:b/>
          <w:szCs w:val="22"/>
          <w:lang w:val="de-DE"/>
        </w:rPr>
      </w:pPr>
      <w:r w:rsidRPr="00F60331">
        <w:rPr>
          <w:b/>
          <w:szCs w:val="22"/>
          <w:lang w:val="de-DE"/>
        </w:rPr>
        <w:t>Deutsche Messe AG</w:t>
      </w:r>
    </w:p>
    <w:p w:rsidR="00C30413" w:rsidRPr="00323879" w:rsidRDefault="00C30413" w:rsidP="00C30413">
      <w:pPr>
        <w:spacing w:line="360" w:lineRule="auto"/>
        <w:jc w:val="both"/>
        <w:rPr>
          <w:sz w:val="22"/>
          <w:szCs w:val="22"/>
          <w:lang w:val="de-DE"/>
        </w:rPr>
      </w:pPr>
      <w:r w:rsidRPr="00323879">
        <w:rPr>
          <w:sz w:val="22"/>
          <w:szCs w:val="22"/>
          <w:lang w:val="de-DE"/>
        </w:rPr>
        <w:t xml:space="preserve">Die Deutsche Messe AG </w:t>
      </w:r>
      <w:r w:rsidR="0040186F">
        <w:rPr>
          <w:sz w:val="22"/>
          <w:szCs w:val="22"/>
          <w:lang w:val="de-DE"/>
        </w:rPr>
        <w:t>feiert 2017 ihr 70-jähriges Jubiläum</w:t>
      </w:r>
      <w:r>
        <w:rPr>
          <w:sz w:val="22"/>
          <w:szCs w:val="22"/>
          <w:lang w:val="de-DE"/>
        </w:rPr>
        <w:t xml:space="preserve">. </w:t>
      </w:r>
      <w:r w:rsidR="00DB52DD">
        <w:rPr>
          <w:sz w:val="22"/>
          <w:szCs w:val="22"/>
          <w:lang w:val="de-DE"/>
        </w:rPr>
        <w:t xml:space="preserve">Aus der ersten Exportmesse 1947 hat sich in sieben Jahrzehnten </w:t>
      </w:r>
      <w:r w:rsidR="009C24E8">
        <w:rPr>
          <w:sz w:val="22"/>
          <w:szCs w:val="22"/>
          <w:lang w:val="de-DE"/>
        </w:rPr>
        <w:t xml:space="preserve">ein </w:t>
      </w:r>
      <w:r w:rsidR="009C24E8" w:rsidRPr="00A86D9E">
        <w:rPr>
          <w:sz w:val="22"/>
          <w:szCs w:val="22"/>
          <w:lang w:val="de-DE"/>
        </w:rPr>
        <w:t>weltweit führender Veranstalter von Investitionsgütermessen im In- und Ausland</w:t>
      </w:r>
      <w:r w:rsidR="009C24E8">
        <w:rPr>
          <w:sz w:val="22"/>
          <w:szCs w:val="22"/>
          <w:lang w:val="de-DE"/>
        </w:rPr>
        <w:t xml:space="preserve"> entwickelt. M</w:t>
      </w:r>
      <w:r w:rsidR="00DB52DD">
        <w:rPr>
          <w:sz w:val="22"/>
          <w:szCs w:val="22"/>
          <w:lang w:val="de-DE"/>
        </w:rPr>
        <w:t xml:space="preserve">it einem </w:t>
      </w:r>
      <w:r w:rsidRPr="001000D7">
        <w:rPr>
          <w:sz w:val="22"/>
          <w:szCs w:val="22"/>
          <w:lang w:val="de-DE"/>
        </w:rPr>
        <w:t xml:space="preserve">Umsatz von </w:t>
      </w:r>
      <w:r w:rsidR="0040186F">
        <w:rPr>
          <w:sz w:val="22"/>
          <w:szCs w:val="22"/>
          <w:lang w:val="de-DE"/>
        </w:rPr>
        <w:t xml:space="preserve">voraussichtlich </w:t>
      </w:r>
      <w:r w:rsidRPr="001000D7">
        <w:rPr>
          <w:sz w:val="22"/>
          <w:szCs w:val="22"/>
          <w:lang w:val="de-DE"/>
        </w:rPr>
        <w:t>3</w:t>
      </w:r>
      <w:r w:rsidR="0040186F">
        <w:rPr>
          <w:sz w:val="22"/>
          <w:szCs w:val="22"/>
          <w:lang w:val="de-DE"/>
        </w:rPr>
        <w:t>0</w:t>
      </w:r>
      <w:r w:rsidR="00E67960">
        <w:rPr>
          <w:sz w:val="22"/>
          <w:szCs w:val="22"/>
          <w:lang w:val="de-DE"/>
        </w:rPr>
        <w:t>1</w:t>
      </w:r>
      <w:r w:rsidRPr="001000D7">
        <w:rPr>
          <w:sz w:val="22"/>
          <w:szCs w:val="22"/>
          <w:lang w:val="de-DE"/>
        </w:rPr>
        <w:t xml:space="preserve"> Million</w:t>
      </w:r>
      <w:r w:rsidR="0040186F">
        <w:rPr>
          <w:sz w:val="22"/>
          <w:szCs w:val="22"/>
          <w:lang w:val="de-DE"/>
        </w:rPr>
        <w:t xml:space="preserve">en Euro </w:t>
      </w:r>
      <w:r w:rsidRPr="001000D7">
        <w:rPr>
          <w:sz w:val="22"/>
          <w:szCs w:val="22"/>
          <w:lang w:val="de-DE"/>
        </w:rPr>
        <w:t>i</w:t>
      </w:r>
      <w:r w:rsidRPr="00323879">
        <w:rPr>
          <w:sz w:val="22"/>
          <w:szCs w:val="22"/>
          <w:lang w:val="de-DE"/>
        </w:rPr>
        <w:t>m Jahr 201</w:t>
      </w:r>
      <w:r w:rsidR="0040186F">
        <w:rPr>
          <w:sz w:val="22"/>
          <w:szCs w:val="22"/>
          <w:lang w:val="de-DE"/>
        </w:rPr>
        <w:t>6</w:t>
      </w:r>
      <w:r w:rsidR="00DB52DD">
        <w:rPr>
          <w:sz w:val="22"/>
          <w:szCs w:val="22"/>
          <w:lang w:val="de-DE"/>
        </w:rPr>
        <w:t xml:space="preserve"> </w:t>
      </w:r>
      <w:r w:rsidR="009C24E8">
        <w:rPr>
          <w:sz w:val="22"/>
          <w:szCs w:val="22"/>
          <w:lang w:val="de-DE"/>
        </w:rPr>
        <w:t>zählt das Unternehmen</w:t>
      </w:r>
      <w:r w:rsidRPr="00323879">
        <w:rPr>
          <w:sz w:val="22"/>
          <w:szCs w:val="22"/>
          <w:lang w:val="de-DE"/>
        </w:rPr>
        <w:t xml:space="preserve"> zu den fünf größten deutschen Messegesellschaften. Zu </w:t>
      </w:r>
      <w:r w:rsidR="009C24E8">
        <w:rPr>
          <w:sz w:val="22"/>
          <w:szCs w:val="22"/>
          <w:lang w:val="de-DE"/>
        </w:rPr>
        <w:t>seinem</w:t>
      </w:r>
      <w:r w:rsidRPr="00323879">
        <w:rPr>
          <w:sz w:val="22"/>
          <w:szCs w:val="22"/>
          <w:lang w:val="de-DE"/>
        </w:rPr>
        <w:t xml:space="preserve"> </w:t>
      </w:r>
      <w:r w:rsidR="0070460B">
        <w:rPr>
          <w:sz w:val="22"/>
          <w:szCs w:val="22"/>
          <w:lang w:val="de-DE"/>
        </w:rPr>
        <w:t xml:space="preserve">eigenen </w:t>
      </w:r>
      <w:r w:rsidRPr="00323879">
        <w:rPr>
          <w:sz w:val="22"/>
          <w:szCs w:val="22"/>
          <w:lang w:val="de-DE"/>
        </w:rPr>
        <w:t>Eventportfolio gehören internationale Leitmessen wie</w:t>
      </w:r>
      <w:r w:rsidR="00FF613A">
        <w:rPr>
          <w:sz w:val="22"/>
          <w:szCs w:val="22"/>
          <w:lang w:val="de-DE"/>
        </w:rPr>
        <w:t xml:space="preserve"> (in alphabetischer Reihenfolge)</w:t>
      </w:r>
      <w:r w:rsidRPr="00323879">
        <w:rPr>
          <w:sz w:val="22"/>
          <w:szCs w:val="22"/>
          <w:lang w:val="de-DE"/>
        </w:rPr>
        <w:t xml:space="preserve"> die </w:t>
      </w:r>
      <w:r w:rsidR="00D47C4C">
        <w:rPr>
          <w:b/>
          <w:sz w:val="22"/>
          <w:szCs w:val="22"/>
          <w:lang w:val="de-DE"/>
        </w:rPr>
        <w:t>CE</w:t>
      </w:r>
      <w:r w:rsidRPr="009C5E91">
        <w:rPr>
          <w:b/>
          <w:sz w:val="22"/>
          <w:szCs w:val="22"/>
          <w:lang w:val="de-DE"/>
        </w:rPr>
        <w:t>BIT</w:t>
      </w:r>
      <w:r w:rsidRPr="00323879">
        <w:rPr>
          <w:sz w:val="22"/>
          <w:szCs w:val="22"/>
          <w:lang w:val="de-DE"/>
        </w:rPr>
        <w:t xml:space="preserve"> (Digitales Business), </w:t>
      </w:r>
      <w:r w:rsidR="0040186F" w:rsidRPr="00323879">
        <w:rPr>
          <w:sz w:val="22"/>
          <w:szCs w:val="22"/>
          <w:lang w:val="de-DE"/>
        </w:rPr>
        <w:t xml:space="preserve">die </w:t>
      </w:r>
      <w:r w:rsidR="0040186F" w:rsidRPr="009C5E91">
        <w:rPr>
          <w:b/>
          <w:sz w:val="22"/>
          <w:szCs w:val="22"/>
          <w:lang w:val="de-DE"/>
        </w:rPr>
        <w:t>CeMAT</w:t>
      </w:r>
      <w:r w:rsidR="0040186F" w:rsidRPr="00323879">
        <w:rPr>
          <w:sz w:val="22"/>
          <w:szCs w:val="22"/>
          <w:lang w:val="de-DE"/>
        </w:rPr>
        <w:t xml:space="preserve"> (Intralogistik und Supply Chain Management),</w:t>
      </w:r>
      <w:r w:rsidR="0040186F">
        <w:rPr>
          <w:sz w:val="22"/>
          <w:szCs w:val="22"/>
          <w:lang w:val="de-DE"/>
        </w:rPr>
        <w:t xml:space="preserve"> </w:t>
      </w:r>
      <w:r w:rsidR="0040186F" w:rsidRPr="00323879">
        <w:rPr>
          <w:sz w:val="22"/>
          <w:szCs w:val="22"/>
          <w:lang w:val="de-DE"/>
        </w:rPr>
        <w:t xml:space="preserve">die </w:t>
      </w:r>
      <w:r w:rsidR="0040186F" w:rsidRPr="009C5E91">
        <w:rPr>
          <w:b/>
          <w:sz w:val="22"/>
          <w:szCs w:val="22"/>
          <w:lang w:val="de-DE"/>
        </w:rPr>
        <w:t>didacta</w:t>
      </w:r>
      <w:r w:rsidR="0040186F" w:rsidRPr="00323879">
        <w:rPr>
          <w:sz w:val="22"/>
          <w:szCs w:val="22"/>
          <w:lang w:val="de-DE"/>
        </w:rPr>
        <w:t xml:space="preserve"> (Bildung), </w:t>
      </w:r>
      <w:r w:rsidR="0040186F">
        <w:rPr>
          <w:sz w:val="22"/>
          <w:szCs w:val="22"/>
          <w:lang w:val="de-DE"/>
        </w:rPr>
        <w:t xml:space="preserve">die </w:t>
      </w:r>
      <w:r w:rsidR="0040186F" w:rsidRPr="009C5E91">
        <w:rPr>
          <w:b/>
          <w:sz w:val="22"/>
          <w:szCs w:val="22"/>
          <w:lang w:val="de-DE"/>
        </w:rPr>
        <w:t>DOMOTEX</w:t>
      </w:r>
      <w:r w:rsidR="0040186F" w:rsidRPr="00323879">
        <w:rPr>
          <w:sz w:val="22"/>
          <w:szCs w:val="22"/>
          <w:lang w:val="de-DE"/>
        </w:rPr>
        <w:t xml:space="preserve"> (Teppiche und Bodenbeläge), </w:t>
      </w:r>
      <w:r w:rsidRPr="00323879">
        <w:rPr>
          <w:sz w:val="22"/>
          <w:szCs w:val="22"/>
          <w:lang w:val="de-DE"/>
        </w:rPr>
        <w:t xml:space="preserve">die </w:t>
      </w:r>
      <w:r w:rsidRPr="009C5E91">
        <w:rPr>
          <w:b/>
          <w:sz w:val="22"/>
          <w:szCs w:val="22"/>
          <w:lang w:val="de-DE"/>
        </w:rPr>
        <w:t>HANNOVER</w:t>
      </w:r>
      <w:r w:rsidRPr="00323879">
        <w:rPr>
          <w:sz w:val="22"/>
          <w:szCs w:val="22"/>
          <w:lang w:val="de-DE"/>
        </w:rPr>
        <w:t xml:space="preserve"> </w:t>
      </w:r>
      <w:r w:rsidRPr="009C5E91">
        <w:rPr>
          <w:b/>
          <w:sz w:val="22"/>
          <w:szCs w:val="22"/>
          <w:lang w:val="de-DE"/>
        </w:rPr>
        <w:t>MESSE</w:t>
      </w:r>
      <w:r w:rsidRPr="00323879">
        <w:rPr>
          <w:sz w:val="22"/>
          <w:szCs w:val="22"/>
          <w:lang w:val="de-DE"/>
        </w:rPr>
        <w:t xml:space="preserve"> (industrielle Technologien), </w:t>
      </w:r>
      <w:r w:rsidR="0040186F">
        <w:rPr>
          <w:sz w:val="22"/>
          <w:szCs w:val="22"/>
          <w:lang w:val="de-DE"/>
        </w:rPr>
        <w:t xml:space="preserve">die </w:t>
      </w:r>
      <w:r w:rsidR="0040186F" w:rsidRPr="009C5E91">
        <w:rPr>
          <w:b/>
          <w:sz w:val="22"/>
          <w:szCs w:val="22"/>
          <w:lang w:val="de-DE"/>
        </w:rPr>
        <w:t>INTERSCHUTZ</w:t>
      </w:r>
      <w:r w:rsidR="0040186F" w:rsidRPr="00323879">
        <w:rPr>
          <w:sz w:val="22"/>
          <w:szCs w:val="22"/>
          <w:lang w:val="de-DE"/>
        </w:rPr>
        <w:t xml:space="preserve"> (Brand- und Katastrophenschutz, Rettung und Sicherheit)</w:t>
      </w:r>
      <w:r w:rsidR="0040186F">
        <w:rPr>
          <w:sz w:val="22"/>
          <w:szCs w:val="22"/>
          <w:lang w:val="de-DE"/>
        </w:rPr>
        <w:t>,</w:t>
      </w:r>
      <w:r w:rsidR="0040186F" w:rsidRPr="00323879">
        <w:rPr>
          <w:sz w:val="22"/>
          <w:szCs w:val="22"/>
          <w:lang w:val="de-DE"/>
        </w:rPr>
        <w:t xml:space="preserve"> </w:t>
      </w:r>
      <w:r w:rsidRPr="00323879">
        <w:rPr>
          <w:sz w:val="22"/>
          <w:szCs w:val="22"/>
          <w:lang w:val="de-DE"/>
        </w:rPr>
        <w:t xml:space="preserve">die </w:t>
      </w:r>
      <w:r w:rsidRPr="009C5E91">
        <w:rPr>
          <w:b/>
          <w:sz w:val="22"/>
          <w:szCs w:val="22"/>
          <w:lang w:val="de-DE"/>
        </w:rPr>
        <w:t>LABVOLUTION</w:t>
      </w:r>
      <w:r>
        <w:rPr>
          <w:sz w:val="22"/>
          <w:szCs w:val="22"/>
          <w:lang w:val="de-DE"/>
        </w:rPr>
        <w:t xml:space="preserve"> </w:t>
      </w:r>
      <w:r w:rsidRPr="00495D3A">
        <w:rPr>
          <w:b/>
          <w:sz w:val="22"/>
          <w:szCs w:val="22"/>
          <w:lang w:val="de-DE"/>
        </w:rPr>
        <w:t>mit</w:t>
      </w:r>
      <w:r>
        <w:rPr>
          <w:sz w:val="22"/>
          <w:szCs w:val="22"/>
          <w:lang w:val="de-DE"/>
        </w:rPr>
        <w:t xml:space="preserve"> </w:t>
      </w:r>
      <w:r w:rsidRPr="00495D3A">
        <w:rPr>
          <w:b/>
          <w:sz w:val="22"/>
          <w:szCs w:val="22"/>
          <w:lang w:val="de-DE"/>
        </w:rPr>
        <w:t>der</w:t>
      </w:r>
      <w:r>
        <w:rPr>
          <w:sz w:val="22"/>
          <w:szCs w:val="22"/>
          <w:lang w:val="de-DE"/>
        </w:rPr>
        <w:t xml:space="preserve"> </w:t>
      </w:r>
      <w:r w:rsidRPr="009C5E91">
        <w:rPr>
          <w:b/>
          <w:sz w:val="22"/>
          <w:szCs w:val="22"/>
          <w:lang w:val="de-DE"/>
        </w:rPr>
        <w:t>BIOTECHNICA</w:t>
      </w:r>
      <w:r w:rsidRPr="00323879">
        <w:rPr>
          <w:sz w:val="22"/>
          <w:szCs w:val="22"/>
          <w:lang w:val="de-DE"/>
        </w:rPr>
        <w:t xml:space="preserve"> (Labortechnik</w:t>
      </w:r>
      <w:r>
        <w:rPr>
          <w:sz w:val="22"/>
          <w:szCs w:val="22"/>
          <w:lang w:val="de-DE"/>
        </w:rPr>
        <w:t xml:space="preserve">, </w:t>
      </w:r>
      <w:r w:rsidRPr="00323879">
        <w:rPr>
          <w:sz w:val="22"/>
          <w:szCs w:val="22"/>
          <w:lang w:val="de-DE"/>
        </w:rPr>
        <w:t xml:space="preserve">Biotechnologie) und die </w:t>
      </w:r>
      <w:r w:rsidRPr="009C5E91">
        <w:rPr>
          <w:b/>
          <w:sz w:val="22"/>
          <w:szCs w:val="22"/>
          <w:lang w:val="de-DE"/>
        </w:rPr>
        <w:t>LIGNA</w:t>
      </w:r>
      <w:r w:rsidRPr="00323879">
        <w:rPr>
          <w:sz w:val="22"/>
          <w:szCs w:val="22"/>
          <w:lang w:val="de-DE"/>
        </w:rPr>
        <w:t xml:space="preserve"> (Holzbearbeitun</w:t>
      </w:r>
      <w:r>
        <w:rPr>
          <w:sz w:val="22"/>
          <w:szCs w:val="22"/>
          <w:lang w:val="de-DE"/>
        </w:rPr>
        <w:t xml:space="preserve">g und Forsttechnik). </w:t>
      </w:r>
      <w:r w:rsidR="00BE5475">
        <w:rPr>
          <w:sz w:val="22"/>
          <w:szCs w:val="22"/>
          <w:lang w:val="de-DE"/>
        </w:rPr>
        <w:t xml:space="preserve">Darüber hinaus ist das Messegelände </w:t>
      </w:r>
      <w:r w:rsidR="00CE3B26">
        <w:rPr>
          <w:sz w:val="22"/>
          <w:szCs w:val="22"/>
          <w:lang w:val="de-DE"/>
        </w:rPr>
        <w:t>r</w:t>
      </w:r>
      <w:r w:rsidR="005D31BD">
        <w:rPr>
          <w:sz w:val="22"/>
          <w:szCs w:val="22"/>
          <w:lang w:val="de-DE"/>
        </w:rPr>
        <w:t>egelmäßig</w:t>
      </w:r>
      <w:r w:rsidR="00BE5475">
        <w:rPr>
          <w:sz w:val="22"/>
          <w:szCs w:val="22"/>
          <w:lang w:val="de-DE"/>
        </w:rPr>
        <w:t xml:space="preserve"> Schauplatz </w:t>
      </w:r>
      <w:r w:rsidR="003812E8">
        <w:rPr>
          <w:sz w:val="22"/>
          <w:szCs w:val="22"/>
          <w:lang w:val="de-DE"/>
        </w:rPr>
        <w:t>von</w:t>
      </w:r>
      <w:r w:rsidR="0070460B">
        <w:rPr>
          <w:sz w:val="22"/>
          <w:szCs w:val="22"/>
          <w:lang w:val="de-DE"/>
        </w:rPr>
        <w:t xml:space="preserve"> Gastveranstaltungen</w:t>
      </w:r>
      <w:r w:rsidR="003812E8">
        <w:rPr>
          <w:sz w:val="22"/>
          <w:szCs w:val="22"/>
          <w:lang w:val="de-DE"/>
        </w:rPr>
        <w:t>, die Leitmessen ihrer Branchen sind:</w:t>
      </w:r>
      <w:r w:rsidR="0070460B">
        <w:rPr>
          <w:sz w:val="22"/>
          <w:szCs w:val="22"/>
          <w:lang w:val="de-DE"/>
        </w:rPr>
        <w:t xml:space="preserve"> </w:t>
      </w:r>
      <w:r w:rsidR="0070460B" w:rsidRPr="009C5E91">
        <w:rPr>
          <w:b/>
          <w:sz w:val="22"/>
          <w:szCs w:val="22"/>
          <w:lang w:val="de-DE"/>
        </w:rPr>
        <w:t>AGRITECHNICA</w:t>
      </w:r>
      <w:r w:rsidR="0070460B">
        <w:rPr>
          <w:sz w:val="22"/>
          <w:szCs w:val="22"/>
          <w:lang w:val="de-DE"/>
        </w:rPr>
        <w:t xml:space="preserve"> (DLG</w:t>
      </w:r>
      <w:r w:rsidR="00EE44C7">
        <w:rPr>
          <w:sz w:val="22"/>
          <w:szCs w:val="22"/>
          <w:lang w:val="de-DE"/>
        </w:rPr>
        <w:t>;</w:t>
      </w:r>
      <w:r w:rsidR="0070460B">
        <w:rPr>
          <w:sz w:val="22"/>
          <w:szCs w:val="22"/>
          <w:lang w:val="de-DE"/>
        </w:rPr>
        <w:t xml:space="preserve"> Agrartechnik) und </w:t>
      </w:r>
      <w:r w:rsidR="0070460B" w:rsidRPr="009C5E91">
        <w:rPr>
          <w:b/>
          <w:sz w:val="22"/>
          <w:szCs w:val="22"/>
          <w:lang w:val="de-DE"/>
        </w:rPr>
        <w:t>EuroTier</w:t>
      </w:r>
      <w:r w:rsidR="0070460B">
        <w:rPr>
          <w:sz w:val="22"/>
          <w:szCs w:val="22"/>
          <w:lang w:val="de-DE"/>
        </w:rPr>
        <w:t xml:space="preserve"> (DLG</w:t>
      </w:r>
      <w:r w:rsidR="000A042A">
        <w:rPr>
          <w:sz w:val="22"/>
          <w:szCs w:val="22"/>
          <w:lang w:val="de-DE"/>
        </w:rPr>
        <w:t>;</w:t>
      </w:r>
      <w:r w:rsidR="0070460B">
        <w:rPr>
          <w:sz w:val="22"/>
          <w:szCs w:val="22"/>
          <w:lang w:val="de-DE"/>
        </w:rPr>
        <w:t xml:space="preserve"> Nutztierhaltung), </w:t>
      </w:r>
      <w:r w:rsidR="0070460B" w:rsidRPr="009C5E91">
        <w:rPr>
          <w:b/>
          <w:sz w:val="22"/>
          <w:szCs w:val="22"/>
          <w:lang w:val="de-DE"/>
        </w:rPr>
        <w:t>EMO</w:t>
      </w:r>
      <w:r w:rsidR="0070460B">
        <w:rPr>
          <w:sz w:val="22"/>
          <w:szCs w:val="22"/>
          <w:lang w:val="de-DE"/>
        </w:rPr>
        <w:t xml:space="preserve"> (VDW</w:t>
      </w:r>
      <w:r w:rsidR="00EE44C7">
        <w:rPr>
          <w:sz w:val="22"/>
          <w:szCs w:val="22"/>
          <w:lang w:val="de-DE"/>
        </w:rPr>
        <w:t>;</w:t>
      </w:r>
      <w:r w:rsidR="0070460B">
        <w:rPr>
          <w:sz w:val="22"/>
          <w:szCs w:val="22"/>
          <w:lang w:val="de-DE"/>
        </w:rPr>
        <w:t xml:space="preserve"> Werkzeugmaschinen), </w:t>
      </w:r>
      <w:r w:rsidR="0070460B" w:rsidRPr="009C5E91">
        <w:rPr>
          <w:b/>
          <w:sz w:val="22"/>
          <w:szCs w:val="22"/>
          <w:lang w:val="de-DE"/>
        </w:rPr>
        <w:t>EuroBLECH</w:t>
      </w:r>
      <w:r w:rsidR="0070460B">
        <w:rPr>
          <w:sz w:val="22"/>
          <w:szCs w:val="22"/>
          <w:lang w:val="de-DE"/>
        </w:rPr>
        <w:t xml:space="preserve"> (Mack</w:t>
      </w:r>
      <w:r w:rsidR="000A042A">
        <w:rPr>
          <w:sz w:val="22"/>
          <w:szCs w:val="22"/>
          <w:lang w:val="de-DE"/>
        </w:rPr>
        <w:t xml:space="preserve"> </w:t>
      </w:r>
      <w:r w:rsidR="0070460B">
        <w:rPr>
          <w:sz w:val="22"/>
          <w:szCs w:val="22"/>
          <w:lang w:val="de-DE"/>
        </w:rPr>
        <w:t>Brooks</w:t>
      </w:r>
      <w:r w:rsidR="00EE44C7">
        <w:rPr>
          <w:sz w:val="22"/>
          <w:szCs w:val="22"/>
          <w:lang w:val="de-DE"/>
        </w:rPr>
        <w:t>;</w:t>
      </w:r>
      <w:r w:rsidR="0070460B">
        <w:rPr>
          <w:sz w:val="22"/>
          <w:szCs w:val="22"/>
          <w:lang w:val="de-DE"/>
        </w:rPr>
        <w:t xml:space="preserve"> Blechbearbeitung)</w:t>
      </w:r>
      <w:r w:rsidR="00EE44C7">
        <w:rPr>
          <w:sz w:val="22"/>
          <w:szCs w:val="22"/>
          <w:lang w:val="de-DE"/>
        </w:rPr>
        <w:t xml:space="preserve"> und </w:t>
      </w:r>
      <w:r w:rsidR="0070460B" w:rsidRPr="009C5E91">
        <w:rPr>
          <w:b/>
          <w:sz w:val="22"/>
          <w:szCs w:val="22"/>
          <w:lang w:val="de-DE"/>
        </w:rPr>
        <w:t>IAA</w:t>
      </w:r>
      <w:r w:rsidR="0070460B">
        <w:rPr>
          <w:sz w:val="22"/>
          <w:szCs w:val="22"/>
          <w:lang w:val="de-DE"/>
        </w:rPr>
        <w:t xml:space="preserve"> </w:t>
      </w:r>
      <w:r w:rsidR="0070460B" w:rsidRPr="009C5E91">
        <w:rPr>
          <w:b/>
          <w:sz w:val="22"/>
          <w:szCs w:val="22"/>
          <w:lang w:val="de-DE"/>
        </w:rPr>
        <w:t>Nutzfahrzeuge</w:t>
      </w:r>
      <w:r w:rsidR="0070460B">
        <w:rPr>
          <w:sz w:val="22"/>
          <w:szCs w:val="22"/>
          <w:lang w:val="de-DE"/>
        </w:rPr>
        <w:t xml:space="preserve"> (VDA</w:t>
      </w:r>
      <w:r w:rsidR="00EE44C7">
        <w:rPr>
          <w:sz w:val="22"/>
          <w:szCs w:val="22"/>
          <w:lang w:val="de-DE"/>
        </w:rPr>
        <w:t xml:space="preserve">; Transport, Logistik, Mobilität). </w:t>
      </w:r>
      <w:r>
        <w:rPr>
          <w:sz w:val="22"/>
          <w:szCs w:val="22"/>
          <w:lang w:val="de-DE"/>
        </w:rPr>
        <w:t xml:space="preserve">Mit </w:t>
      </w:r>
      <w:r w:rsidR="00F4638A">
        <w:rPr>
          <w:sz w:val="22"/>
          <w:szCs w:val="22"/>
          <w:lang w:val="de-DE"/>
        </w:rPr>
        <w:t>mehr als</w:t>
      </w:r>
      <w:r>
        <w:rPr>
          <w:sz w:val="22"/>
          <w:szCs w:val="22"/>
          <w:lang w:val="de-DE"/>
        </w:rPr>
        <w:t xml:space="preserve"> 1 </w:t>
      </w:r>
      <w:r w:rsidRPr="00323879">
        <w:rPr>
          <w:sz w:val="22"/>
          <w:szCs w:val="22"/>
          <w:lang w:val="de-DE"/>
        </w:rPr>
        <w:t>200 Beschäftigten und 6</w:t>
      </w:r>
      <w:r w:rsidR="005E7E49">
        <w:rPr>
          <w:sz w:val="22"/>
          <w:szCs w:val="22"/>
          <w:lang w:val="de-DE"/>
        </w:rPr>
        <w:t>2</w:t>
      </w:r>
      <w:r w:rsidRPr="00323879">
        <w:rPr>
          <w:sz w:val="22"/>
          <w:szCs w:val="22"/>
          <w:lang w:val="de-DE"/>
        </w:rPr>
        <w:t xml:space="preserve"> </w:t>
      </w:r>
      <w:r w:rsidR="005E7E49">
        <w:rPr>
          <w:sz w:val="22"/>
          <w:szCs w:val="22"/>
          <w:lang w:val="de-DE"/>
        </w:rPr>
        <w:t xml:space="preserve">Sales Partnern </w:t>
      </w:r>
      <w:r w:rsidRPr="00323879">
        <w:rPr>
          <w:sz w:val="22"/>
          <w:szCs w:val="22"/>
          <w:lang w:val="de-DE"/>
        </w:rPr>
        <w:t xml:space="preserve">ist </w:t>
      </w:r>
      <w:r w:rsidR="007E0A51">
        <w:rPr>
          <w:sz w:val="22"/>
          <w:szCs w:val="22"/>
          <w:lang w:val="de-DE"/>
        </w:rPr>
        <w:t>die Deutsche Messe</w:t>
      </w:r>
      <w:r w:rsidRPr="00323879">
        <w:rPr>
          <w:sz w:val="22"/>
          <w:szCs w:val="22"/>
          <w:lang w:val="de-DE"/>
        </w:rPr>
        <w:t xml:space="preserve"> in mehr als 100 Ländern präsent.</w:t>
      </w:r>
    </w:p>
    <w:p w:rsidR="008D377A" w:rsidRPr="00323879" w:rsidRDefault="008D377A" w:rsidP="00701B5C">
      <w:pPr>
        <w:pStyle w:val="Flietext"/>
        <w:rPr>
          <w:szCs w:val="22"/>
          <w:lang w:val="de-DE"/>
        </w:rPr>
      </w:pPr>
    </w:p>
    <w:p w:rsidR="002943C2" w:rsidRDefault="008D377A" w:rsidP="008D377A">
      <w:pPr>
        <w:pStyle w:val="Flietext"/>
        <w:rPr>
          <w:szCs w:val="22"/>
          <w:lang w:val="de-DE"/>
        </w:rPr>
      </w:pPr>
      <w:r w:rsidRPr="00383EBF">
        <w:rPr>
          <w:szCs w:val="22"/>
          <w:lang w:val="de-DE"/>
        </w:rPr>
        <w:t xml:space="preserve">Anzahl der Zeichen (mit Leerzeichen): </w:t>
      </w:r>
      <w:r w:rsidR="00920D1C">
        <w:rPr>
          <w:szCs w:val="22"/>
          <w:lang w:val="de-DE"/>
        </w:rPr>
        <w:t>6 71</w:t>
      </w:r>
      <w:r w:rsidR="00CA791C">
        <w:rPr>
          <w:szCs w:val="22"/>
          <w:lang w:val="de-DE"/>
        </w:rPr>
        <w:t>8</w:t>
      </w:r>
    </w:p>
    <w:p w:rsidR="009243B7" w:rsidRDefault="009243B7">
      <w:pPr>
        <w:rPr>
          <w:sz w:val="22"/>
          <w:szCs w:val="22"/>
          <w:lang w:val="de-DE"/>
        </w:rPr>
      </w:pPr>
      <w:r>
        <w:rPr>
          <w:szCs w:val="22"/>
          <w:lang w:val="de-DE"/>
        </w:rPr>
        <w:br w:type="page"/>
      </w:r>
    </w:p>
    <w:p w:rsidR="00D47C4C" w:rsidRPr="00383EBF" w:rsidRDefault="00D47C4C" w:rsidP="008D377A">
      <w:pPr>
        <w:pStyle w:val="Flietext"/>
        <w:rPr>
          <w:szCs w:val="22"/>
          <w:lang w:val="de-DE"/>
        </w:rPr>
      </w:pPr>
    </w:p>
    <w:p w:rsidR="008D377A" w:rsidRPr="00315941" w:rsidRDefault="00E74F38" w:rsidP="008D377A">
      <w:pPr>
        <w:pStyle w:val="Flietext"/>
        <w:rPr>
          <w:szCs w:val="22"/>
          <w:lang w:val="de-DE"/>
        </w:rPr>
      </w:pPr>
      <w:r w:rsidRPr="00315941">
        <w:rPr>
          <w:szCs w:val="22"/>
          <w:lang w:val="de-DE"/>
        </w:rPr>
        <w:t>Ansprechpartner</w:t>
      </w:r>
      <w:r w:rsidR="00315941">
        <w:rPr>
          <w:szCs w:val="22"/>
          <w:lang w:val="de-DE"/>
        </w:rPr>
        <w:t>in</w:t>
      </w:r>
      <w:r w:rsidR="008D377A" w:rsidRPr="00315941">
        <w:rPr>
          <w:szCs w:val="22"/>
          <w:lang w:val="de-DE"/>
        </w:rPr>
        <w:t xml:space="preserve"> für die Redaktion</w:t>
      </w:r>
      <w:r w:rsidR="00B70141" w:rsidRPr="00315941">
        <w:rPr>
          <w:szCs w:val="22"/>
          <w:lang w:val="de-DE"/>
        </w:rPr>
        <w:t xml:space="preserve"> </w:t>
      </w:r>
      <w:r w:rsidR="00B70141" w:rsidRPr="00315941">
        <w:rPr>
          <w:b/>
          <w:szCs w:val="22"/>
          <w:lang w:val="de-DE"/>
        </w:rPr>
        <w:t>beim Veranstalter Smarter Shows</w:t>
      </w:r>
      <w:r w:rsidR="008D377A" w:rsidRPr="00315941">
        <w:rPr>
          <w:szCs w:val="22"/>
          <w:lang w:val="de-DE"/>
        </w:rPr>
        <w:t>:</w:t>
      </w:r>
    </w:p>
    <w:p w:rsidR="00B70141" w:rsidRPr="00315941" w:rsidRDefault="00B70141" w:rsidP="008D377A">
      <w:pPr>
        <w:pStyle w:val="Flietext"/>
        <w:rPr>
          <w:szCs w:val="22"/>
          <w:lang w:val="de-DE"/>
        </w:rPr>
      </w:pPr>
      <w:r w:rsidRPr="00315941">
        <w:rPr>
          <w:szCs w:val="22"/>
          <w:lang w:val="de-DE"/>
        </w:rPr>
        <w:t>Carolin</w:t>
      </w:r>
      <w:r w:rsidR="00315941" w:rsidRPr="00315941">
        <w:rPr>
          <w:szCs w:val="22"/>
          <w:lang w:val="de-DE"/>
        </w:rPr>
        <w:t>e</w:t>
      </w:r>
      <w:r w:rsidRPr="00315941">
        <w:rPr>
          <w:szCs w:val="22"/>
          <w:lang w:val="de-DE"/>
        </w:rPr>
        <w:t xml:space="preserve"> Kirkman</w:t>
      </w:r>
    </w:p>
    <w:p w:rsidR="00315941" w:rsidRPr="00315941" w:rsidRDefault="00315941" w:rsidP="008D377A">
      <w:pPr>
        <w:pStyle w:val="Flietext"/>
        <w:rPr>
          <w:szCs w:val="22"/>
          <w:lang w:val="de-DE"/>
        </w:rPr>
      </w:pPr>
      <w:r w:rsidRPr="00315941">
        <w:rPr>
          <w:szCs w:val="22"/>
          <w:lang w:val="de-DE"/>
        </w:rPr>
        <w:t xml:space="preserve">Tel.: </w:t>
      </w:r>
      <w:r w:rsidR="00D95B45">
        <w:rPr>
          <w:szCs w:val="22"/>
          <w:lang w:val="de-DE"/>
        </w:rPr>
        <w:tab/>
      </w:r>
      <w:r w:rsidRPr="00315941">
        <w:rPr>
          <w:szCs w:val="22"/>
          <w:lang w:val="de-DE"/>
        </w:rPr>
        <w:t>+44 1273 916293</w:t>
      </w:r>
    </w:p>
    <w:p w:rsidR="00B70141" w:rsidRPr="00315941" w:rsidRDefault="00B70141" w:rsidP="008D377A">
      <w:pPr>
        <w:pStyle w:val="Flietext"/>
        <w:rPr>
          <w:szCs w:val="22"/>
          <w:lang w:val="de-DE"/>
        </w:rPr>
      </w:pPr>
      <w:r w:rsidRPr="00315941">
        <w:rPr>
          <w:szCs w:val="22"/>
          <w:lang w:val="de-DE"/>
        </w:rPr>
        <w:t>E-Mail: carolin</w:t>
      </w:r>
      <w:r w:rsidR="00315941" w:rsidRPr="00315941">
        <w:rPr>
          <w:szCs w:val="22"/>
          <w:lang w:val="de-DE"/>
        </w:rPr>
        <w:t>e</w:t>
      </w:r>
      <w:r w:rsidRPr="00315941">
        <w:rPr>
          <w:szCs w:val="22"/>
          <w:lang w:val="de-DE"/>
        </w:rPr>
        <w:t>.Kirkmann@smartershows.com</w:t>
      </w:r>
    </w:p>
    <w:p w:rsidR="00B70141" w:rsidRDefault="00B70141" w:rsidP="008D377A">
      <w:pPr>
        <w:pStyle w:val="Flietext"/>
        <w:rPr>
          <w:szCs w:val="22"/>
          <w:lang w:val="de-DE"/>
        </w:rPr>
      </w:pPr>
    </w:p>
    <w:p w:rsidR="00B70141" w:rsidRDefault="00B70141" w:rsidP="00B70141">
      <w:pPr>
        <w:pStyle w:val="Flietext"/>
        <w:rPr>
          <w:szCs w:val="22"/>
          <w:lang w:val="de-DE"/>
        </w:rPr>
      </w:pPr>
      <w:r>
        <w:rPr>
          <w:szCs w:val="22"/>
          <w:lang w:val="de-DE"/>
        </w:rPr>
        <w:t>Ansprechpartner</w:t>
      </w:r>
      <w:r w:rsidRPr="00383EBF">
        <w:rPr>
          <w:szCs w:val="22"/>
          <w:lang w:val="de-DE"/>
        </w:rPr>
        <w:t xml:space="preserve"> für die Redaktion</w:t>
      </w:r>
      <w:r>
        <w:rPr>
          <w:szCs w:val="22"/>
          <w:lang w:val="de-DE"/>
        </w:rPr>
        <w:t xml:space="preserve"> </w:t>
      </w:r>
      <w:r w:rsidRPr="00315941">
        <w:rPr>
          <w:b/>
          <w:szCs w:val="22"/>
          <w:lang w:val="de-DE"/>
        </w:rPr>
        <w:t>Deutsche Messe</w:t>
      </w:r>
      <w:r>
        <w:rPr>
          <w:szCs w:val="22"/>
          <w:lang w:val="de-DE"/>
        </w:rPr>
        <w:t>:</w:t>
      </w:r>
    </w:p>
    <w:p w:rsidR="008D377A" w:rsidRPr="00383EBF" w:rsidRDefault="00C544CC" w:rsidP="008D377A">
      <w:pPr>
        <w:pStyle w:val="Flietext"/>
        <w:rPr>
          <w:szCs w:val="22"/>
          <w:lang w:val="de-DE"/>
        </w:rPr>
      </w:pPr>
      <w:r>
        <w:rPr>
          <w:szCs w:val="22"/>
          <w:lang w:val="de-DE"/>
        </w:rPr>
        <w:t>Wolfgang Kossert</w:t>
      </w:r>
    </w:p>
    <w:p w:rsidR="008D377A" w:rsidRPr="00383EBF" w:rsidRDefault="008D377A" w:rsidP="008D377A">
      <w:pPr>
        <w:pStyle w:val="Flietext"/>
        <w:rPr>
          <w:szCs w:val="22"/>
          <w:lang w:val="de-DE"/>
        </w:rPr>
      </w:pPr>
      <w:r w:rsidRPr="00383EBF">
        <w:rPr>
          <w:szCs w:val="22"/>
          <w:lang w:val="de-DE"/>
        </w:rPr>
        <w:t>Tel.</w:t>
      </w:r>
      <w:r w:rsidR="00EA7655" w:rsidRPr="00383EBF">
        <w:rPr>
          <w:szCs w:val="22"/>
          <w:lang w:val="de-DE"/>
        </w:rPr>
        <w:t>:</w:t>
      </w:r>
      <w:r w:rsidR="00C544CC">
        <w:rPr>
          <w:szCs w:val="22"/>
          <w:lang w:val="de-DE"/>
        </w:rPr>
        <w:tab/>
        <w:t>+49 511 89-31010</w:t>
      </w:r>
    </w:p>
    <w:p w:rsidR="008D377A" w:rsidRPr="00383EBF" w:rsidRDefault="00053C01" w:rsidP="008D377A">
      <w:pPr>
        <w:pStyle w:val="Flietext"/>
        <w:rPr>
          <w:szCs w:val="22"/>
          <w:lang w:val="de-DE"/>
        </w:rPr>
      </w:pPr>
      <w:r w:rsidRPr="00383EBF">
        <w:rPr>
          <w:szCs w:val="22"/>
          <w:lang w:val="de-DE"/>
        </w:rPr>
        <w:t>E-Mail</w:t>
      </w:r>
      <w:r w:rsidR="00EA7655" w:rsidRPr="00383EBF">
        <w:rPr>
          <w:szCs w:val="22"/>
          <w:lang w:val="de-DE"/>
        </w:rPr>
        <w:t xml:space="preserve">: </w:t>
      </w:r>
      <w:r w:rsidR="00C544CC" w:rsidRPr="00C544CC">
        <w:rPr>
          <w:szCs w:val="22"/>
          <w:lang w:val="de-DE"/>
        </w:rPr>
        <w:t>w</w:t>
      </w:r>
      <w:r w:rsidR="00C544CC">
        <w:rPr>
          <w:szCs w:val="22"/>
          <w:lang w:val="de-DE"/>
        </w:rPr>
        <w:t>olfgang.kossert@messe.de</w:t>
      </w:r>
    </w:p>
    <w:p w:rsidR="00EA7655" w:rsidRPr="00383EBF" w:rsidRDefault="00EA7655" w:rsidP="008D377A">
      <w:pPr>
        <w:pStyle w:val="Flietext"/>
        <w:rPr>
          <w:szCs w:val="22"/>
          <w:lang w:val="de-DE"/>
        </w:rPr>
      </w:pPr>
    </w:p>
    <w:p w:rsidR="008D377A" w:rsidRPr="00383EBF" w:rsidRDefault="008D377A" w:rsidP="008D377A">
      <w:pPr>
        <w:pStyle w:val="Flietext"/>
        <w:rPr>
          <w:szCs w:val="22"/>
          <w:lang w:val="de-DE"/>
        </w:rPr>
      </w:pPr>
      <w:r w:rsidRPr="00383EBF">
        <w:rPr>
          <w:szCs w:val="22"/>
          <w:lang w:val="de-DE"/>
        </w:rPr>
        <w:t xml:space="preserve">Weitere Pressetexte und Fotos finden Sie unter: </w:t>
      </w:r>
    </w:p>
    <w:p w:rsidR="006D74C9" w:rsidRPr="00EE7B1B" w:rsidRDefault="008D377A" w:rsidP="00701B5C">
      <w:pPr>
        <w:pStyle w:val="Flietext"/>
        <w:rPr>
          <w:szCs w:val="22"/>
          <w:lang w:val="de-DE"/>
        </w:rPr>
      </w:pPr>
      <w:r w:rsidRPr="00EE7B1B">
        <w:rPr>
          <w:szCs w:val="22"/>
          <w:lang w:val="de-DE"/>
        </w:rPr>
        <w:t>www.messe.de/presseservice</w:t>
      </w:r>
    </w:p>
    <w:sectPr w:rsidR="006D74C9" w:rsidRPr="00EE7B1B" w:rsidSect="002768E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2835" w:bottom="2552" w:left="1418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B0" w:rsidRDefault="00051DB0" w:rsidP="003857D8">
      <w:r>
        <w:separator/>
      </w:r>
    </w:p>
  </w:endnote>
  <w:endnote w:type="continuationSeparator" w:id="0">
    <w:p w:rsidR="00051DB0" w:rsidRDefault="00051DB0" w:rsidP="003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SansDM">
    <w:altName w:val="Times New Roman"/>
    <w:panose1 w:val="020B0502000000000000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topFromText="567" w:vertAnchor="page" w:horzAnchor="page" w:tblpX="1419" w:tblpY="1485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</w:tblGrid>
    <w:sdt>
      <w:sdtPr>
        <w:id w:val="-44918784"/>
        <w:lock w:val="sdtContentLocked"/>
      </w:sdtPr>
      <w:sdtEndPr/>
      <w:sdtContent>
        <w:tr w:rsidR="002514C0" w:rsidRPr="00A576EE" w:rsidTr="00364243">
          <w:trPr>
            <w:trHeight w:hRule="exact" w:val="1474"/>
          </w:trPr>
          <w:tc>
            <w:tcPr>
              <w:tcW w:w="1985" w:type="dxa"/>
            </w:tcPr>
            <w:p w:rsidR="002514C0" w:rsidRPr="005216D3" w:rsidRDefault="002514C0" w:rsidP="00364243">
              <w:pPr>
                <w:pStyle w:val="Abbinder"/>
              </w:pPr>
              <w:r w:rsidRPr="005216D3">
                <w:t>Deutsche Messe AG</w:t>
              </w:r>
            </w:p>
            <w:p w:rsidR="002514C0" w:rsidRPr="005216D3" w:rsidRDefault="002514C0" w:rsidP="00364243">
              <w:pPr>
                <w:pStyle w:val="Abbinder"/>
              </w:pPr>
              <w:r w:rsidRPr="005216D3">
                <w:t>Messegelände</w:t>
              </w:r>
            </w:p>
            <w:p w:rsidR="002514C0" w:rsidRPr="005216D3" w:rsidRDefault="002514C0" w:rsidP="00364243">
              <w:pPr>
                <w:pStyle w:val="Abbinder"/>
              </w:pPr>
              <w:r w:rsidRPr="005216D3">
                <w:t>30521 Hannover</w:t>
              </w:r>
            </w:p>
            <w:p w:rsidR="002514C0" w:rsidRPr="005216D3" w:rsidRDefault="002514C0" w:rsidP="00364243">
              <w:pPr>
                <w:pStyle w:val="Abbinder"/>
              </w:pPr>
              <w:r w:rsidRPr="005216D3">
                <w:t>Germany</w:t>
              </w:r>
            </w:p>
            <w:p w:rsidR="002514C0" w:rsidRPr="005216D3" w:rsidRDefault="002514C0" w:rsidP="00364243">
              <w:pPr>
                <w:pStyle w:val="Abbinder"/>
              </w:pPr>
              <w:r w:rsidRPr="005216D3">
                <w:t>Tel.  +49 511 89-0</w:t>
              </w:r>
            </w:p>
            <w:p w:rsidR="002514C0" w:rsidRPr="005216D3" w:rsidRDefault="002514C0" w:rsidP="00364243">
              <w:pPr>
                <w:pStyle w:val="Abbinder"/>
              </w:pPr>
              <w:r w:rsidRPr="005216D3">
                <w:t xml:space="preserve">Fax  +49 511 </w:t>
              </w:r>
              <w:r>
                <w:t>89-36694</w:t>
              </w:r>
            </w:p>
            <w:p w:rsidR="002514C0" w:rsidRPr="005216D3" w:rsidRDefault="002514C0" w:rsidP="00364243">
              <w:pPr>
                <w:pStyle w:val="Abbinder"/>
              </w:pPr>
              <w:r w:rsidRPr="005216D3">
                <w:t>info@messe.de</w:t>
              </w:r>
            </w:p>
            <w:p w:rsidR="002514C0" w:rsidRPr="005216D3" w:rsidRDefault="002514C0" w:rsidP="00364243">
              <w:pPr>
                <w:pStyle w:val="Abbinder"/>
              </w:pPr>
              <w:r w:rsidRPr="005216D3">
                <w:t>www.messe.de</w:t>
              </w:r>
            </w:p>
          </w:tc>
        </w:tr>
      </w:sdtContent>
    </w:sdt>
  </w:tbl>
  <w:tbl>
    <w:tblPr>
      <w:tblStyle w:val="Tabellenraster"/>
      <w:tblpPr w:vertAnchor="page" w:horzAnchor="margin" w:tblpY="14176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701"/>
    </w:tblGrid>
    <w:tr w:rsidR="002514C0" w:rsidRPr="00D834AC" w:rsidTr="00D570AF">
      <w:trPr>
        <w:trHeight w:hRule="exact" w:val="284"/>
      </w:trPr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2514C0" w:rsidRPr="002768E0" w:rsidRDefault="002514C0" w:rsidP="00EB1306">
          <w:pPr>
            <w:pStyle w:val="Flietextl"/>
          </w:pPr>
          <w:bookmarkStart w:id="3" w:name="Nr1"/>
          <w:r>
            <w:t>DM-00</w:t>
          </w:r>
          <w:r w:rsidR="00EB1306">
            <w:t>8</w:t>
          </w:r>
          <w:r>
            <w:t>/2017 – 121-</w:t>
          </w:r>
          <w:bookmarkEnd w:id="3"/>
          <w:r w:rsidR="00EB1306">
            <w:t>SGa</w:t>
          </w:r>
          <w:r w:rsidRPr="002768E0"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4"/>
            </w:rPr>
            <w:id w:val="-1679486929"/>
          </w:sdtPr>
          <w:sdtEndPr/>
          <w:sdtContent>
            <w:sdt>
              <w:sdtPr>
                <w:id w:val="-3498788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514C0" w:rsidRPr="00A3778B" w:rsidRDefault="002514C0" w:rsidP="00D570AF">
                  <w:pPr>
                    <w:pStyle w:val="Flietextr"/>
                  </w:pPr>
                  <w:r w:rsidRPr="00A3778B">
                    <w:fldChar w:fldCharType="begin"/>
                  </w:r>
                  <w:r w:rsidRPr="00A3778B">
                    <w:instrText>PAGE</w:instrText>
                  </w:r>
                  <w:r w:rsidRPr="00A3778B">
                    <w:fldChar w:fldCharType="separate"/>
                  </w:r>
                  <w:r w:rsidR="006B6016">
                    <w:rPr>
                      <w:noProof/>
                    </w:rPr>
                    <w:t>4</w:t>
                  </w:r>
                  <w:r w:rsidRPr="00A3778B">
                    <w:fldChar w:fldCharType="end"/>
                  </w:r>
                  <w:r>
                    <w:t>/</w:t>
                  </w:r>
                  <w:r w:rsidRPr="00A3778B">
                    <w:fldChar w:fldCharType="begin"/>
                  </w:r>
                  <w:r w:rsidRPr="00A3778B">
                    <w:instrText>NUMPAGES</w:instrText>
                  </w:r>
                  <w:r w:rsidRPr="00A3778B">
                    <w:fldChar w:fldCharType="separate"/>
                  </w:r>
                  <w:r w:rsidR="006B6016">
                    <w:rPr>
                      <w:noProof/>
                    </w:rPr>
                    <w:t>5</w:t>
                  </w:r>
                  <w:r w:rsidRPr="00A3778B">
                    <w:fldChar w:fldCharType="end"/>
                  </w:r>
                </w:p>
              </w:sdtContent>
            </w:sdt>
            <w:p w:rsidR="002514C0" w:rsidRPr="00375C5D" w:rsidRDefault="006B6016" w:rsidP="00D570AF">
              <w:pPr>
                <w:pStyle w:val="Infol"/>
              </w:pPr>
            </w:p>
          </w:sdtContent>
        </w:sdt>
      </w:tc>
    </w:tr>
  </w:tbl>
  <w:p w:rsidR="002514C0" w:rsidRDefault="002514C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276160B9" wp14:editId="5DC8652F">
          <wp:simplePos x="0" y="0"/>
          <wp:positionH relativeFrom="rightMargin">
            <wp:posOffset>-597535</wp:posOffset>
          </wp:positionH>
          <wp:positionV relativeFrom="page">
            <wp:posOffset>9385300</wp:posOffset>
          </wp:positionV>
          <wp:extent cx="1688400" cy="720000"/>
          <wp:effectExtent l="0" t="0" r="762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 Logo 70-Jahre 4c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topFromText="284" w:vertAnchor="page" w:horzAnchor="page" w:tblpX="1419" w:tblpY="1485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</w:tblGrid>
    <w:sdt>
      <w:sdtPr>
        <w:id w:val="-1986842133"/>
        <w:lock w:val="sdtContentLocked"/>
      </w:sdtPr>
      <w:sdtEndPr/>
      <w:sdtContent>
        <w:tr w:rsidR="002514C0" w:rsidRPr="00A576EE" w:rsidTr="00406E80">
          <w:trPr>
            <w:trHeight w:hRule="exact" w:val="1474"/>
          </w:trPr>
          <w:tc>
            <w:tcPr>
              <w:tcW w:w="1985" w:type="dxa"/>
            </w:tcPr>
            <w:p w:rsidR="002514C0" w:rsidRPr="005216D3" w:rsidRDefault="002514C0" w:rsidP="00406E80">
              <w:pPr>
                <w:pStyle w:val="Abbinder"/>
              </w:pPr>
              <w:r w:rsidRPr="005216D3">
                <w:t>Deutsche Messe AG</w:t>
              </w:r>
            </w:p>
            <w:p w:rsidR="002514C0" w:rsidRPr="005216D3" w:rsidRDefault="002514C0" w:rsidP="00406E80">
              <w:pPr>
                <w:pStyle w:val="Abbinder"/>
              </w:pPr>
              <w:r w:rsidRPr="005216D3">
                <w:t>Messegelände</w:t>
              </w:r>
            </w:p>
            <w:p w:rsidR="002514C0" w:rsidRPr="005216D3" w:rsidRDefault="002514C0" w:rsidP="00406E80">
              <w:pPr>
                <w:pStyle w:val="Abbinder"/>
              </w:pPr>
              <w:r w:rsidRPr="005216D3">
                <w:t>30521 Hannover</w:t>
              </w:r>
            </w:p>
            <w:p w:rsidR="002514C0" w:rsidRPr="005216D3" w:rsidRDefault="002514C0" w:rsidP="00406E80">
              <w:pPr>
                <w:pStyle w:val="Abbinder"/>
              </w:pPr>
              <w:r w:rsidRPr="005216D3">
                <w:t>Germany</w:t>
              </w:r>
            </w:p>
            <w:p w:rsidR="002514C0" w:rsidRPr="005216D3" w:rsidRDefault="002514C0" w:rsidP="00406E80">
              <w:pPr>
                <w:pStyle w:val="Abbinder"/>
              </w:pPr>
              <w:r w:rsidRPr="005216D3">
                <w:t>Tel.  +49 511 89-0</w:t>
              </w:r>
            </w:p>
            <w:p w:rsidR="002514C0" w:rsidRPr="005216D3" w:rsidRDefault="002514C0" w:rsidP="00406E80">
              <w:pPr>
                <w:pStyle w:val="Abbinder"/>
              </w:pPr>
              <w:r w:rsidRPr="005216D3">
                <w:t>Fax  +49 511 89-3</w:t>
              </w:r>
              <w:r>
                <w:t>6</w:t>
              </w:r>
              <w:r w:rsidRPr="005216D3">
                <w:t>6</w:t>
              </w:r>
              <w:r>
                <w:t>94</w:t>
              </w:r>
            </w:p>
            <w:p w:rsidR="002514C0" w:rsidRPr="005216D3" w:rsidRDefault="002514C0" w:rsidP="00406E80">
              <w:pPr>
                <w:pStyle w:val="Abbinder"/>
              </w:pPr>
              <w:r w:rsidRPr="005216D3">
                <w:t>info@messe.de</w:t>
              </w:r>
            </w:p>
            <w:p w:rsidR="002514C0" w:rsidRPr="005216D3" w:rsidRDefault="002514C0" w:rsidP="00406E80">
              <w:pPr>
                <w:pStyle w:val="Abbinder"/>
              </w:pPr>
              <w:r w:rsidRPr="005216D3">
                <w:t>www.messe.de</w:t>
              </w:r>
            </w:p>
          </w:tc>
        </w:tr>
      </w:sdtContent>
    </w:sdt>
  </w:tbl>
  <w:p w:rsidR="002514C0" w:rsidRPr="00D82EE6" w:rsidRDefault="002514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B0" w:rsidRDefault="00051DB0" w:rsidP="003857D8">
      <w:r>
        <w:separator/>
      </w:r>
    </w:p>
  </w:footnote>
  <w:footnote w:type="continuationSeparator" w:id="0">
    <w:p w:rsidR="00051DB0" w:rsidRDefault="00051DB0" w:rsidP="0038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5671" w:tblpY="68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2514C0" w:rsidTr="00C46469">
      <w:trPr>
        <w:trHeight w:hRule="exact" w:val="1361"/>
      </w:trPr>
      <w:tc>
        <w:tcPr>
          <w:tcW w:w="5103" w:type="dxa"/>
        </w:tcPr>
        <w:p w:rsidR="002514C0" w:rsidRDefault="002514C0" w:rsidP="002517DA">
          <w:pPr>
            <w:jc w:val="right"/>
          </w:pPr>
        </w:p>
      </w:tc>
    </w:tr>
  </w:tbl>
  <w:sdt>
    <w:sdtPr>
      <w:id w:val="-302773317"/>
    </w:sdtPr>
    <w:sdtEndPr/>
    <w:sdtContent>
      <w:p w:rsidR="002514C0" w:rsidRDefault="002514C0" w:rsidP="002A49B5">
        <w:pPr>
          <w:pStyle w:val="Kopfzeile"/>
          <w:ind w:right="-1701"/>
          <w:jc w:val="right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0288" behindDoc="1" locked="1" layoutInCell="1" allowOverlap="1" wp14:anchorId="3B71A7F8" wp14:editId="1245B2C2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001600" cy="432000"/>
              <wp:effectExtent l="0" t="0" r="0" b="635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U_Logo_linksbündig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16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C0" w:rsidRDefault="002514C0">
    <w:pPr>
      <w:pStyle w:val="Kopfzeile"/>
      <w:rPr>
        <w:noProof/>
        <w:lang w:eastAsia="de-DE"/>
      </w:rPr>
    </w:pPr>
  </w:p>
  <w:p w:rsidR="002514C0" w:rsidRDefault="002514C0">
    <w:pPr>
      <w:pStyle w:val="Kopfzeile"/>
      <w:rPr>
        <w:noProof/>
        <w:lang w:eastAsia="de-DE"/>
      </w:rPr>
    </w:pPr>
  </w:p>
  <w:p w:rsidR="002514C0" w:rsidRDefault="002514C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315EAFEE" wp14:editId="1890046C">
          <wp:simplePos x="0" y="0"/>
          <wp:positionH relativeFrom="page">
            <wp:posOffset>900430</wp:posOffset>
          </wp:positionH>
          <wp:positionV relativeFrom="page">
            <wp:posOffset>431321</wp:posOffset>
          </wp:positionV>
          <wp:extent cx="2001600" cy="432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_Logo_linksbünd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6CC"/>
    <w:multiLevelType w:val="hybridMultilevel"/>
    <w:tmpl w:val="47BC5D9A"/>
    <w:lvl w:ilvl="0" w:tplc="72C46B00">
      <w:numFmt w:val="bullet"/>
      <w:lvlText w:val="–"/>
      <w:lvlJc w:val="left"/>
      <w:pPr>
        <w:ind w:left="720" w:hanging="360"/>
      </w:pPr>
      <w:rPr>
        <w:rFonts w:ascii="TheSansDM" w:eastAsiaTheme="minorHAnsi" w:hAnsi="TheSansD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0FB2"/>
    <w:multiLevelType w:val="multilevel"/>
    <w:tmpl w:val="49022A34"/>
    <w:styleLink w:val="zzzberschriften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pStyle w:val="FNNTabellen-Bildunterschrift"/>
      <w:lvlText w:val="%1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61"/>
    <w:rsid w:val="00000FE1"/>
    <w:rsid w:val="00004B85"/>
    <w:rsid w:val="00005C1C"/>
    <w:rsid w:val="0001027C"/>
    <w:rsid w:val="00013F66"/>
    <w:rsid w:val="000164CD"/>
    <w:rsid w:val="00017074"/>
    <w:rsid w:val="00023435"/>
    <w:rsid w:val="0002434C"/>
    <w:rsid w:val="00024C45"/>
    <w:rsid w:val="00041229"/>
    <w:rsid w:val="00043530"/>
    <w:rsid w:val="00047976"/>
    <w:rsid w:val="00051DB0"/>
    <w:rsid w:val="00053C01"/>
    <w:rsid w:val="00055C6E"/>
    <w:rsid w:val="00061689"/>
    <w:rsid w:val="0007699C"/>
    <w:rsid w:val="0009009F"/>
    <w:rsid w:val="000908ED"/>
    <w:rsid w:val="00092480"/>
    <w:rsid w:val="000939C2"/>
    <w:rsid w:val="00094208"/>
    <w:rsid w:val="000A042A"/>
    <w:rsid w:val="000B3D7D"/>
    <w:rsid w:val="000B757D"/>
    <w:rsid w:val="000C25BF"/>
    <w:rsid w:val="000C7984"/>
    <w:rsid w:val="000D59C4"/>
    <w:rsid w:val="000E06E5"/>
    <w:rsid w:val="000E1516"/>
    <w:rsid w:val="000E526D"/>
    <w:rsid w:val="000E65D6"/>
    <w:rsid w:val="000F020D"/>
    <w:rsid w:val="000F2E65"/>
    <w:rsid w:val="001115B2"/>
    <w:rsid w:val="00122970"/>
    <w:rsid w:val="0012380D"/>
    <w:rsid w:val="00124517"/>
    <w:rsid w:val="00127F38"/>
    <w:rsid w:val="001317D5"/>
    <w:rsid w:val="001452E2"/>
    <w:rsid w:val="001511E8"/>
    <w:rsid w:val="00154F22"/>
    <w:rsid w:val="00155DD0"/>
    <w:rsid w:val="001737BD"/>
    <w:rsid w:val="00175AB4"/>
    <w:rsid w:val="00183314"/>
    <w:rsid w:val="00192A15"/>
    <w:rsid w:val="00193D1E"/>
    <w:rsid w:val="00196AFB"/>
    <w:rsid w:val="00197974"/>
    <w:rsid w:val="001A0C77"/>
    <w:rsid w:val="001B1218"/>
    <w:rsid w:val="001B7C27"/>
    <w:rsid w:val="001C466C"/>
    <w:rsid w:val="001E1A96"/>
    <w:rsid w:val="001E74AA"/>
    <w:rsid w:val="001F2774"/>
    <w:rsid w:val="001F409A"/>
    <w:rsid w:val="001F544A"/>
    <w:rsid w:val="001F5D9C"/>
    <w:rsid w:val="00210309"/>
    <w:rsid w:val="0021036D"/>
    <w:rsid w:val="00220AAE"/>
    <w:rsid w:val="00221601"/>
    <w:rsid w:val="002244D0"/>
    <w:rsid w:val="0022505E"/>
    <w:rsid w:val="00227C2A"/>
    <w:rsid w:val="00235CA4"/>
    <w:rsid w:val="00242AD1"/>
    <w:rsid w:val="0024482A"/>
    <w:rsid w:val="00247032"/>
    <w:rsid w:val="002514C0"/>
    <w:rsid w:val="00251752"/>
    <w:rsid w:val="002517DA"/>
    <w:rsid w:val="00257E4D"/>
    <w:rsid w:val="002716FB"/>
    <w:rsid w:val="0027653B"/>
    <w:rsid w:val="002768E0"/>
    <w:rsid w:val="00277496"/>
    <w:rsid w:val="00277DDD"/>
    <w:rsid w:val="0028045B"/>
    <w:rsid w:val="00284F8B"/>
    <w:rsid w:val="00285767"/>
    <w:rsid w:val="002915F6"/>
    <w:rsid w:val="002927D8"/>
    <w:rsid w:val="002943C2"/>
    <w:rsid w:val="00296F3C"/>
    <w:rsid w:val="002978B7"/>
    <w:rsid w:val="002A1375"/>
    <w:rsid w:val="002A49B5"/>
    <w:rsid w:val="002A4E88"/>
    <w:rsid w:val="002B5AA6"/>
    <w:rsid w:val="002B7D95"/>
    <w:rsid w:val="002C0925"/>
    <w:rsid w:val="002C603F"/>
    <w:rsid w:val="002C75D3"/>
    <w:rsid w:val="002D2EA1"/>
    <w:rsid w:val="002D30FE"/>
    <w:rsid w:val="002E03E9"/>
    <w:rsid w:val="002E1524"/>
    <w:rsid w:val="002E4835"/>
    <w:rsid w:val="002E4B51"/>
    <w:rsid w:val="002E4C6F"/>
    <w:rsid w:val="002F418D"/>
    <w:rsid w:val="002F6FFE"/>
    <w:rsid w:val="00310F76"/>
    <w:rsid w:val="00315941"/>
    <w:rsid w:val="00323879"/>
    <w:rsid w:val="00325076"/>
    <w:rsid w:val="00327B13"/>
    <w:rsid w:val="00332813"/>
    <w:rsid w:val="00332F61"/>
    <w:rsid w:val="003450A5"/>
    <w:rsid w:val="00346BD0"/>
    <w:rsid w:val="003500AA"/>
    <w:rsid w:val="00364243"/>
    <w:rsid w:val="00364297"/>
    <w:rsid w:val="003727A3"/>
    <w:rsid w:val="00375C5D"/>
    <w:rsid w:val="003812E8"/>
    <w:rsid w:val="00382A46"/>
    <w:rsid w:val="00383EBF"/>
    <w:rsid w:val="003857D8"/>
    <w:rsid w:val="00390956"/>
    <w:rsid w:val="00390A04"/>
    <w:rsid w:val="003915D5"/>
    <w:rsid w:val="00391A77"/>
    <w:rsid w:val="00395AF2"/>
    <w:rsid w:val="003A2A63"/>
    <w:rsid w:val="003A651A"/>
    <w:rsid w:val="003A7F7E"/>
    <w:rsid w:val="003B64AC"/>
    <w:rsid w:val="003B723D"/>
    <w:rsid w:val="003C05FE"/>
    <w:rsid w:val="003C13DD"/>
    <w:rsid w:val="003C35A3"/>
    <w:rsid w:val="003E2789"/>
    <w:rsid w:val="003F716C"/>
    <w:rsid w:val="0040186F"/>
    <w:rsid w:val="004050F7"/>
    <w:rsid w:val="00406E80"/>
    <w:rsid w:val="00412606"/>
    <w:rsid w:val="00422A5D"/>
    <w:rsid w:val="00424C49"/>
    <w:rsid w:val="00440FD2"/>
    <w:rsid w:val="004419C0"/>
    <w:rsid w:val="00446690"/>
    <w:rsid w:val="004541C8"/>
    <w:rsid w:val="00456877"/>
    <w:rsid w:val="00456B10"/>
    <w:rsid w:val="004602EF"/>
    <w:rsid w:val="00463520"/>
    <w:rsid w:val="00480E47"/>
    <w:rsid w:val="0048347B"/>
    <w:rsid w:val="00486561"/>
    <w:rsid w:val="00495D3A"/>
    <w:rsid w:val="004A4342"/>
    <w:rsid w:val="004B22B1"/>
    <w:rsid w:val="004B2FC3"/>
    <w:rsid w:val="004B4EF5"/>
    <w:rsid w:val="004B5C1D"/>
    <w:rsid w:val="004C7DDB"/>
    <w:rsid w:val="004E08B2"/>
    <w:rsid w:val="004E18BD"/>
    <w:rsid w:val="004E1E50"/>
    <w:rsid w:val="004E37C4"/>
    <w:rsid w:val="004E7AC7"/>
    <w:rsid w:val="004F650D"/>
    <w:rsid w:val="004F76DA"/>
    <w:rsid w:val="00505F2C"/>
    <w:rsid w:val="005066CC"/>
    <w:rsid w:val="0051011D"/>
    <w:rsid w:val="005216D3"/>
    <w:rsid w:val="00522AF1"/>
    <w:rsid w:val="00524940"/>
    <w:rsid w:val="005304DF"/>
    <w:rsid w:val="0055124B"/>
    <w:rsid w:val="00553022"/>
    <w:rsid w:val="00554490"/>
    <w:rsid w:val="00557D36"/>
    <w:rsid w:val="00557E9C"/>
    <w:rsid w:val="00563F02"/>
    <w:rsid w:val="00575FC7"/>
    <w:rsid w:val="00591498"/>
    <w:rsid w:val="005A5CD9"/>
    <w:rsid w:val="005B696A"/>
    <w:rsid w:val="005C0A98"/>
    <w:rsid w:val="005C5B46"/>
    <w:rsid w:val="005D1672"/>
    <w:rsid w:val="005D31BD"/>
    <w:rsid w:val="005D509B"/>
    <w:rsid w:val="005D534D"/>
    <w:rsid w:val="005E079B"/>
    <w:rsid w:val="005E7E49"/>
    <w:rsid w:val="00606B8A"/>
    <w:rsid w:val="006072C1"/>
    <w:rsid w:val="00607B7F"/>
    <w:rsid w:val="00615170"/>
    <w:rsid w:val="00620A40"/>
    <w:rsid w:val="00620FFA"/>
    <w:rsid w:val="00621E84"/>
    <w:rsid w:val="00624506"/>
    <w:rsid w:val="006318FB"/>
    <w:rsid w:val="006372A1"/>
    <w:rsid w:val="00646E95"/>
    <w:rsid w:val="006546BF"/>
    <w:rsid w:val="006555B2"/>
    <w:rsid w:val="00664828"/>
    <w:rsid w:val="00670276"/>
    <w:rsid w:val="00675767"/>
    <w:rsid w:val="00696F12"/>
    <w:rsid w:val="006A158D"/>
    <w:rsid w:val="006A2E73"/>
    <w:rsid w:val="006A2F40"/>
    <w:rsid w:val="006A45CD"/>
    <w:rsid w:val="006A59E1"/>
    <w:rsid w:val="006B079C"/>
    <w:rsid w:val="006B422C"/>
    <w:rsid w:val="006B6016"/>
    <w:rsid w:val="006D0FD5"/>
    <w:rsid w:val="006D1422"/>
    <w:rsid w:val="006D2E4A"/>
    <w:rsid w:val="006D4F3A"/>
    <w:rsid w:val="006D74C9"/>
    <w:rsid w:val="006D7933"/>
    <w:rsid w:val="006E0375"/>
    <w:rsid w:val="006E524B"/>
    <w:rsid w:val="006F1D16"/>
    <w:rsid w:val="006F7DF3"/>
    <w:rsid w:val="00701B5C"/>
    <w:rsid w:val="0070460B"/>
    <w:rsid w:val="00705AD3"/>
    <w:rsid w:val="00741889"/>
    <w:rsid w:val="007515C8"/>
    <w:rsid w:val="00751A67"/>
    <w:rsid w:val="00756287"/>
    <w:rsid w:val="00756777"/>
    <w:rsid w:val="00762D99"/>
    <w:rsid w:val="00764B83"/>
    <w:rsid w:val="00771CBB"/>
    <w:rsid w:val="007928C3"/>
    <w:rsid w:val="007A0143"/>
    <w:rsid w:val="007A589A"/>
    <w:rsid w:val="007A7AC3"/>
    <w:rsid w:val="007A7E62"/>
    <w:rsid w:val="007B15A9"/>
    <w:rsid w:val="007B54AA"/>
    <w:rsid w:val="007D218F"/>
    <w:rsid w:val="007E0A51"/>
    <w:rsid w:val="007E14B3"/>
    <w:rsid w:val="007E1C92"/>
    <w:rsid w:val="007E218D"/>
    <w:rsid w:val="007E6393"/>
    <w:rsid w:val="007F00C4"/>
    <w:rsid w:val="007F3DD8"/>
    <w:rsid w:val="007F4C17"/>
    <w:rsid w:val="007F5F48"/>
    <w:rsid w:val="00806251"/>
    <w:rsid w:val="008068A5"/>
    <w:rsid w:val="00815DBB"/>
    <w:rsid w:val="00826A97"/>
    <w:rsid w:val="00827128"/>
    <w:rsid w:val="00830A54"/>
    <w:rsid w:val="00831982"/>
    <w:rsid w:val="00836E0F"/>
    <w:rsid w:val="00843621"/>
    <w:rsid w:val="0086275B"/>
    <w:rsid w:val="00863316"/>
    <w:rsid w:val="008639CE"/>
    <w:rsid w:val="008736C5"/>
    <w:rsid w:val="00874342"/>
    <w:rsid w:val="00877C96"/>
    <w:rsid w:val="008804F5"/>
    <w:rsid w:val="0088221D"/>
    <w:rsid w:val="00887B3A"/>
    <w:rsid w:val="00894754"/>
    <w:rsid w:val="008A5CF3"/>
    <w:rsid w:val="008A70B3"/>
    <w:rsid w:val="008A7C5D"/>
    <w:rsid w:val="008B2A3C"/>
    <w:rsid w:val="008D377A"/>
    <w:rsid w:val="008D4DA7"/>
    <w:rsid w:val="008D5D69"/>
    <w:rsid w:val="008E29BD"/>
    <w:rsid w:val="008E3960"/>
    <w:rsid w:val="008F00CE"/>
    <w:rsid w:val="008F268F"/>
    <w:rsid w:val="008F3822"/>
    <w:rsid w:val="008F5953"/>
    <w:rsid w:val="00900810"/>
    <w:rsid w:val="00901E94"/>
    <w:rsid w:val="0091659D"/>
    <w:rsid w:val="00917608"/>
    <w:rsid w:val="00920D1C"/>
    <w:rsid w:val="009235E0"/>
    <w:rsid w:val="009243B7"/>
    <w:rsid w:val="00925CCC"/>
    <w:rsid w:val="00926C07"/>
    <w:rsid w:val="009317F5"/>
    <w:rsid w:val="009444D4"/>
    <w:rsid w:val="00955010"/>
    <w:rsid w:val="0096722D"/>
    <w:rsid w:val="00971B42"/>
    <w:rsid w:val="009729B0"/>
    <w:rsid w:val="00974198"/>
    <w:rsid w:val="009823AB"/>
    <w:rsid w:val="0098298B"/>
    <w:rsid w:val="0099189C"/>
    <w:rsid w:val="00991921"/>
    <w:rsid w:val="00996216"/>
    <w:rsid w:val="009A2A4F"/>
    <w:rsid w:val="009C24E8"/>
    <w:rsid w:val="009C5E91"/>
    <w:rsid w:val="009D3272"/>
    <w:rsid w:val="009D32C8"/>
    <w:rsid w:val="009D51AF"/>
    <w:rsid w:val="009D5249"/>
    <w:rsid w:val="009E1FBA"/>
    <w:rsid w:val="009E3CE6"/>
    <w:rsid w:val="00A319B4"/>
    <w:rsid w:val="00A34AC3"/>
    <w:rsid w:val="00A3778B"/>
    <w:rsid w:val="00A41647"/>
    <w:rsid w:val="00A444E3"/>
    <w:rsid w:val="00A45F57"/>
    <w:rsid w:val="00A4762A"/>
    <w:rsid w:val="00A47CE8"/>
    <w:rsid w:val="00A576EE"/>
    <w:rsid w:val="00A62DF6"/>
    <w:rsid w:val="00A6339C"/>
    <w:rsid w:val="00A67193"/>
    <w:rsid w:val="00A82A81"/>
    <w:rsid w:val="00A86D9E"/>
    <w:rsid w:val="00A92325"/>
    <w:rsid w:val="00AC3954"/>
    <w:rsid w:val="00AC5D80"/>
    <w:rsid w:val="00AD2A70"/>
    <w:rsid w:val="00AD7201"/>
    <w:rsid w:val="00B0244A"/>
    <w:rsid w:val="00B1045D"/>
    <w:rsid w:val="00B167B2"/>
    <w:rsid w:val="00B17F5F"/>
    <w:rsid w:val="00B44A3E"/>
    <w:rsid w:val="00B45921"/>
    <w:rsid w:val="00B45F29"/>
    <w:rsid w:val="00B527B6"/>
    <w:rsid w:val="00B70141"/>
    <w:rsid w:val="00B72113"/>
    <w:rsid w:val="00B743D1"/>
    <w:rsid w:val="00B7691A"/>
    <w:rsid w:val="00B81BAD"/>
    <w:rsid w:val="00B81F94"/>
    <w:rsid w:val="00B947A4"/>
    <w:rsid w:val="00BA0DF6"/>
    <w:rsid w:val="00BA31A0"/>
    <w:rsid w:val="00BA62E1"/>
    <w:rsid w:val="00BC5679"/>
    <w:rsid w:val="00BC6F18"/>
    <w:rsid w:val="00BD1C2D"/>
    <w:rsid w:val="00BE1BEE"/>
    <w:rsid w:val="00BE5475"/>
    <w:rsid w:val="00BF21CB"/>
    <w:rsid w:val="00BF2946"/>
    <w:rsid w:val="00BF2947"/>
    <w:rsid w:val="00BF30EB"/>
    <w:rsid w:val="00BF3AA7"/>
    <w:rsid w:val="00C10E77"/>
    <w:rsid w:val="00C11A66"/>
    <w:rsid w:val="00C14685"/>
    <w:rsid w:val="00C15DE7"/>
    <w:rsid w:val="00C1641C"/>
    <w:rsid w:val="00C23FBD"/>
    <w:rsid w:val="00C27ADF"/>
    <w:rsid w:val="00C30413"/>
    <w:rsid w:val="00C304FC"/>
    <w:rsid w:val="00C340DD"/>
    <w:rsid w:val="00C36157"/>
    <w:rsid w:val="00C36343"/>
    <w:rsid w:val="00C418E4"/>
    <w:rsid w:val="00C46469"/>
    <w:rsid w:val="00C53628"/>
    <w:rsid w:val="00C544CC"/>
    <w:rsid w:val="00C62D0B"/>
    <w:rsid w:val="00C67B75"/>
    <w:rsid w:val="00C704A0"/>
    <w:rsid w:val="00C77516"/>
    <w:rsid w:val="00C90CEE"/>
    <w:rsid w:val="00C965A0"/>
    <w:rsid w:val="00CA6290"/>
    <w:rsid w:val="00CA791C"/>
    <w:rsid w:val="00CB2C24"/>
    <w:rsid w:val="00CB6C94"/>
    <w:rsid w:val="00CC081E"/>
    <w:rsid w:val="00CC2817"/>
    <w:rsid w:val="00CC365F"/>
    <w:rsid w:val="00CD112E"/>
    <w:rsid w:val="00CE3B26"/>
    <w:rsid w:val="00CF0629"/>
    <w:rsid w:val="00CF2F5D"/>
    <w:rsid w:val="00D0604E"/>
    <w:rsid w:val="00D072B2"/>
    <w:rsid w:val="00D1120C"/>
    <w:rsid w:val="00D1322A"/>
    <w:rsid w:val="00D135DD"/>
    <w:rsid w:val="00D37E32"/>
    <w:rsid w:val="00D47C4C"/>
    <w:rsid w:val="00D50382"/>
    <w:rsid w:val="00D55749"/>
    <w:rsid w:val="00D570AF"/>
    <w:rsid w:val="00D6735A"/>
    <w:rsid w:val="00D716BC"/>
    <w:rsid w:val="00D813F2"/>
    <w:rsid w:val="00D82EE6"/>
    <w:rsid w:val="00D834AC"/>
    <w:rsid w:val="00D8435E"/>
    <w:rsid w:val="00D84545"/>
    <w:rsid w:val="00D92581"/>
    <w:rsid w:val="00D95B45"/>
    <w:rsid w:val="00DA413E"/>
    <w:rsid w:val="00DB3CEE"/>
    <w:rsid w:val="00DB52DD"/>
    <w:rsid w:val="00DC0CFB"/>
    <w:rsid w:val="00DC2A7F"/>
    <w:rsid w:val="00DC40C6"/>
    <w:rsid w:val="00DC5621"/>
    <w:rsid w:val="00DC62D9"/>
    <w:rsid w:val="00DC7BE7"/>
    <w:rsid w:val="00DD595B"/>
    <w:rsid w:val="00DE4F8A"/>
    <w:rsid w:val="00DE7891"/>
    <w:rsid w:val="00E010EE"/>
    <w:rsid w:val="00E06B1F"/>
    <w:rsid w:val="00E07483"/>
    <w:rsid w:val="00E101C7"/>
    <w:rsid w:val="00E207F4"/>
    <w:rsid w:val="00E26927"/>
    <w:rsid w:val="00E275BE"/>
    <w:rsid w:val="00E33007"/>
    <w:rsid w:val="00E35539"/>
    <w:rsid w:val="00E40F3C"/>
    <w:rsid w:val="00E419F2"/>
    <w:rsid w:val="00E4292A"/>
    <w:rsid w:val="00E42FE7"/>
    <w:rsid w:val="00E518F1"/>
    <w:rsid w:val="00E53DF8"/>
    <w:rsid w:val="00E5491E"/>
    <w:rsid w:val="00E61481"/>
    <w:rsid w:val="00E67960"/>
    <w:rsid w:val="00E728CE"/>
    <w:rsid w:val="00E73063"/>
    <w:rsid w:val="00E74F38"/>
    <w:rsid w:val="00E75B1F"/>
    <w:rsid w:val="00E80D6F"/>
    <w:rsid w:val="00E82C9E"/>
    <w:rsid w:val="00E922D5"/>
    <w:rsid w:val="00E9757B"/>
    <w:rsid w:val="00EA3943"/>
    <w:rsid w:val="00EA6416"/>
    <w:rsid w:val="00EA7655"/>
    <w:rsid w:val="00EB0AC9"/>
    <w:rsid w:val="00EB1306"/>
    <w:rsid w:val="00EB3616"/>
    <w:rsid w:val="00EB5F37"/>
    <w:rsid w:val="00EC637F"/>
    <w:rsid w:val="00ED4388"/>
    <w:rsid w:val="00ED77EE"/>
    <w:rsid w:val="00EE37FA"/>
    <w:rsid w:val="00EE44C7"/>
    <w:rsid w:val="00EE7B1B"/>
    <w:rsid w:val="00F04EBE"/>
    <w:rsid w:val="00F268D4"/>
    <w:rsid w:val="00F277E9"/>
    <w:rsid w:val="00F32D8A"/>
    <w:rsid w:val="00F348CB"/>
    <w:rsid w:val="00F37275"/>
    <w:rsid w:val="00F406C5"/>
    <w:rsid w:val="00F42BEB"/>
    <w:rsid w:val="00F436D4"/>
    <w:rsid w:val="00F4638A"/>
    <w:rsid w:val="00F47E47"/>
    <w:rsid w:val="00F53DEE"/>
    <w:rsid w:val="00F60331"/>
    <w:rsid w:val="00F63145"/>
    <w:rsid w:val="00F6317B"/>
    <w:rsid w:val="00F637D8"/>
    <w:rsid w:val="00F71FB8"/>
    <w:rsid w:val="00F72CB3"/>
    <w:rsid w:val="00F91D12"/>
    <w:rsid w:val="00FB5C13"/>
    <w:rsid w:val="00FB7C01"/>
    <w:rsid w:val="00FC0F32"/>
    <w:rsid w:val="00FD6DE5"/>
    <w:rsid w:val="00FE0E25"/>
    <w:rsid w:val="00FE2CCD"/>
    <w:rsid w:val="00FE4D50"/>
    <w:rsid w:val="00FE4E30"/>
    <w:rsid w:val="00FE60A5"/>
    <w:rsid w:val="00FF1C8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04564D"/>
  <w15:docId w15:val="{9F61C9BF-0AAA-422E-9345-65FF46DE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09B"/>
    <w:rPr>
      <w:rFonts w:ascii="TheSansDM" w:hAnsi="TheSansDM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5E079B"/>
    <w:pPr>
      <w:keepNext/>
      <w:keepLines/>
      <w:pageBreakBefore/>
      <w:numPr>
        <w:numId w:val="1"/>
      </w:numPr>
      <w:spacing w:after="560"/>
      <w:outlineLvl w:val="0"/>
    </w:pPr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5E079B"/>
    <w:pPr>
      <w:keepNext/>
      <w:keepLines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E079B"/>
    <w:pPr>
      <w:keepNext/>
      <w:keepLines/>
      <w:numPr>
        <w:ilvl w:val="2"/>
        <w:numId w:val="1"/>
      </w:numPr>
      <w:spacing w:after="120"/>
      <w:outlineLvl w:val="2"/>
    </w:pPr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E079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E079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778B"/>
  </w:style>
  <w:style w:type="paragraph" w:styleId="Fuzeile">
    <w:name w:val="footer"/>
    <w:basedOn w:val="Standard"/>
    <w:link w:val="FuzeileZchn"/>
    <w:semiHidden/>
    <w:rsid w:val="003857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55D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7D8"/>
    <w:rPr>
      <w:rFonts w:ascii="Tahoma" w:hAnsi="Tahoma" w:cs="Tahoma"/>
      <w:sz w:val="16"/>
      <w:szCs w:val="16"/>
    </w:rPr>
  </w:style>
  <w:style w:type="paragraph" w:customStyle="1" w:styleId="InforDatum">
    <w:name w:val="Info_r / Datum"/>
    <w:basedOn w:val="Standard"/>
    <w:qFormat/>
    <w:rsid w:val="00C11A66"/>
    <w:pPr>
      <w:ind w:right="-1701"/>
      <w:jc w:val="right"/>
    </w:pPr>
    <w:rPr>
      <w:sz w:val="22"/>
    </w:rPr>
  </w:style>
  <w:style w:type="paragraph" w:customStyle="1" w:styleId="Infol">
    <w:name w:val="Info_l"/>
    <w:basedOn w:val="Standard"/>
    <w:qFormat/>
    <w:rsid w:val="00DE4F8A"/>
    <w:pPr>
      <w:spacing w:line="180" w:lineRule="exact"/>
    </w:pPr>
    <w:rPr>
      <w:sz w:val="14"/>
    </w:rPr>
  </w:style>
  <w:style w:type="paragraph" w:customStyle="1" w:styleId="BetreffHauptberschrift">
    <w:name w:val="Betreff (Hauptüberschrift)"/>
    <w:basedOn w:val="Standard"/>
    <w:qFormat/>
    <w:rsid w:val="005D509B"/>
    <w:pPr>
      <w:spacing w:line="360" w:lineRule="auto"/>
    </w:pPr>
    <w:rPr>
      <w:b/>
      <w:sz w:val="22"/>
    </w:rPr>
  </w:style>
  <w:style w:type="paragraph" w:customStyle="1" w:styleId="Flietext">
    <w:name w:val="Fließtext"/>
    <w:basedOn w:val="Standard"/>
    <w:qFormat/>
    <w:rsid w:val="00364243"/>
    <w:pPr>
      <w:spacing w:line="360" w:lineRule="auto"/>
      <w:jc w:val="both"/>
    </w:pPr>
    <w:rPr>
      <w:sz w:val="22"/>
    </w:rPr>
  </w:style>
  <w:style w:type="paragraph" w:customStyle="1" w:styleId="Flietextr">
    <w:name w:val="Fließtext_r"/>
    <w:basedOn w:val="Flietext"/>
    <w:qFormat/>
    <w:rsid w:val="006A59E1"/>
    <w:pPr>
      <w:jc w:val="right"/>
    </w:pPr>
  </w:style>
  <w:style w:type="paragraph" w:customStyle="1" w:styleId="Abbinder">
    <w:name w:val="Abbinder"/>
    <w:basedOn w:val="Standard"/>
    <w:qFormat/>
    <w:rsid w:val="005D509B"/>
    <w:pPr>
      <w:tabs>
        <w:tab w:val="left" w:pos="340"/>
      </w:tabs>
      <w:spacing w:line="170" w:lineRule="exact"/>
    </w:pPr>
    <w:rPr>
      <w:sz w:val="14"/>
    </w:rPr>
  </w:style>
  <w:style w:type="table" w:styleId="Tabellenraster">
    <w:name w:val="Table Grid"/>
    <w:basedOn w:val="NormaleTabelle"/>
    <w:uiPriority w:val="59"/>
    <w:rsid w:val="006A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25B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079B"/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079B"/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079B"/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numbering" w:customStyle="1" w:styleId="zzzberschriften">
    <w:name w:val="zzz_Überschriften"/>
    <w:basedOn w:val="KeineListe"/>
    <w:uiPriority w:val="99"/>
    <w:rsid w:val="005E079B"/>
    <w:pPr>
      <w:numPr>
        <w:numId w:val="1"/>
      </w:numPr>
    </w:pPr>
  </w:style>
  <w:style w:type="paragraph" w:customStyle="1" w:styleId="FNNTabellen-Bildunterschrift">
    <w:name w:val="FNN Tabellen-/Bildunterschrift"/>
    <w:basedOn w:val="Standard"/>
    <w:uiPriority w:val="2"/>
    <w:semiHidden/>
    <w:qFormat/>
    <w:rsid w:val="005E079B"/>
    <w:pPr>
      <w:numPr>
        <w:ilvl w:val="5"/>
        <w:numId w:val="1"/>
      </w:numPr>
      <w:spacing w:before="80" w:after="120" w:line="260" w:lineRule="exact"/>
    </w:pPr>
    <w:rPr>
      <w:i/>
      <w:szCs w:val="22"/>
      <w:lang w:val="en-GB"/>
    </w:rPr>
  </w:style>
  <w:style w:type="paragraph" w:customStyle="1" w:styleId="Vorlagenname">
    <w:name w:val="Vorlagenname"/>
    <w:basedOn w:val="Standard"/>
    <w:qFormat/>
    <w:rsid w:val="00D84545"/>
    <w:rPr>
      <w:b/>
      <w:sz w:val="36"/>
    </w:rPr>
  </w:style>
  <w:style w:type="paragraph" w:customStyle="1" w:styleId="Flietextl">
    <w:name w:val="Fließtext_l"/>
    <w:basedOn w:val="Flietext"/>
    <w:qFormat/>
    <w:rsid w:val="006072C1"/>
    <w:pPr>
      <w:spacing w:line="240" w:lineRule="auto"/>
      <w:jc w:val="lef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46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6B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6BF"/>
    <w:rPr>
      <w:rFonts w:ascii="TheSansDM" w:hAnsi="TheSansDM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6BF"/>
    <w:rPr>
      <w:rFonts w:ascii="TheSansDM" w:hAnsi="TheSansDM"/>
      <w:b/>
      <w:bCs/>
      <w:lang w:val="en-US"/>
    </w:rPr>
  </w:style>
  <w:style w:type="character" w:styleId="Hyperlink">
    <w:name w:val="Hyperlink"/>
    <w:basedOn w:val="Absatz-Standardschriftart"/>
    <w:uiPriority w:val="99"/>
    <w:unhideWhenUsed/>
    <w:rsid w:val="00EA7655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atteryshow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techexpo.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vice\dmag\ww2000\dots\Deutsche_Messe_AG\Pressemitteilung.dotm" TargetMode="External"/></Relationships>
</file>

<file path=word/theme/theme1.xml><?xml version="1.0" encoding="utf-8"?>
<a:theme xmlns:a="http://schemas.openxmlformats.org/drawingml/2006/main" name="Larissa">
  <a:themeElements>
    <a:clrScheme name="Deutsche Messe">
      <a:dk1>
        <a:sysClr val="windowText" lastClr="000000"/>
      </a:dk1>
      <a:lt1>
        <a:sysClr val="window" lastClr="FFFFFF"/>
      </a:lt1>
      <a:dk2>
        <a:srgbClr val="004A99"/>
      </a:dk2>
      <a:lt2>
        <a:srgbClr val="FFFFFF"/>
      </a:lt2>
      <a:accent1>
        <a:srgbClr val="004A99"/>
      </a:accent1>
      <a:accent2>
        <a:srgbClr val="009FDA"/>
      </a:accent2>
      <a:accent3>
        <a:srgbClr val="646567"/>
      </a:accent3>
      <a:accent4>
        <a:srgbClr val="0086CB"/>
      </a:accent4>
      <a:accent5>
        <a:srgbClr val="DD0000"/>
      </a:accent5>
      <a:accent6>
        <a:srgbClr val="FF9900"/>
      </a:accent6>
      <a:hlink>
        <a:srgbClr val="000000"/>
      </a:hlink>
      <a:folHlink>
        <a:srgbClr val="000000"/>
      </a:folHlink>
    </a:clrScheme>
    <a:fontScheme name="Deutsche Messe TheSansDM">
      <a:majorFont>
        <a:latin typeface="TheSansDM"/>
        <a:ea typeface=""/>
        <a:cs typeface=""/>
      </a:majorFont>
      <a:minorFont>
        <a:latin typeface="TheSansD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A25B-7032-4D05-8DAC-5C8DFD31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5</Pages>
  <Words>1000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Gestalt und Form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DUT / SBe</dc:creator>
  <cp:lastModifiedBy>Gathmann, Silke</cp:lastModifiedBy>
  <cp:revision>10</cp:revision>
  <cp:lastPrinted>2014-11-07T07:36:00Z</cp:lastPrinted>
  <dcterms:created xsi:type="dcterms:W3CDTF">2017-06-05T09:55:00Z</dcterms:created>
  <dcterms:modified xsi:type="dcterms:W3CDTF">2017-06-08T09:32:00Z</dcterms:modified>
</cp:coreProperties>
</file>