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4B2AC" w14:textId="48F440F7" w:rsidR="00ED77EE" w:rsidRPr="005746CF" w:rsidRDefault="005746CF" w:rsidP="00ED77EE">
      <w:pPr>
        <w:pStyle w:val="InforDatum"/>
        <w:rPr>
          <w:lang w:val="de-DE"/>
        </w:rPr>
      </w:pPr>
      <w:r w:rsidRPr="005746CF">
        <w:rPr>
          <w:lang w:val="de-DE"/>
        </w:rPr>
        <w:t xml:space="preserve">28. </w:t>
      </w:r>
      <w:bookmarkStart w:id="0" w:name="_GoBack"/>
      <w:bookmarkEnd w:id="0"/>
      <w:r w:rsidR="00E80B28" w:rsidRPr="005746CF">
        <w:rPr>
          <w:lang w:val="de-DE"/>
        </w:rPr>
        <w:t>November</w:t>
      </w:r>
      <w:r w:rsidR="000137DE" w:rsidRPr="005746CF">
        <w:rPr>
          <w:lang w:val="de-DE"/>
        </w:rPr>
        <w:t xml:space="preserve"> 2018</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1" w:name="Anfang" w:displacedByCustomXml="next"/>
      <w:sdt>
        <w:sdtPr>
          <w:id w:val="-37744899"/>
          <w:lock w:val="sdtContentLocked"/>
        </w:sdtPr>
        <w:sdtEndPr/>
        <w:sdtContent>
          <w:tr w:rsidR="00887B3A" w:rsidRPr="005746CF" w14:paraId="395D4932" w14:textId="77777777" w:rsidTr="00ED77EE">
            <w:trPr>
              <w:trHeight w:hRule="exact" w:val="454"/>
            </w:trPr>
            <w:tc>
              <w:tcPr>
                <w:tcW w:w="9494" w:type="dxa"/>
              </w:tcPr>
              <w:p w14:paraId="0C371CEC" w14:textId="77777777" w:rsidR="00887B3A" w:rsidRPr="005746CF" w:rsidRDefault="00284F8B" w:rsidP="008D377A">
                <w:pPr>
                  <w:pStyle w:val="Vorlagenname"/>
                  <w:rPr>
                    <w:lang w:val="de-DE"/>
                  </w:rPr>
                </w:pPr>
                <w:r w:rsidRPr="00EA3943">
                  <w:t>Press</w:t>
                </w:r>
                <w:r w:rsidR="008D377A">
                  <w:t>emitteilung</w:t>
                </w:r>
              </w:p>
            </w:tc>
          </w:tr>
        </w:sdtContent>
      </w:sdt>
      <w:bookmarkEnd w:id="1"/>
    </w:tbl>
    <w:p w14:paraId="4ACDCF9C" w14:textId="77777777" w:rsidR="00701B5C" w:rsidRPr="005746CF" w:rsidRDefault="00701B5C" w:rsidP="00D834AC">
      <w:pPr>
        <w:pStyle w:val="Flietext"/>
        <w:rPr>
          <w:lang w:val="de-DE"/>
        </w:rPr>
      </w:pPr>
    </w:p>
    <w:p w14:paraId="54A27022" w14:textId="77777777" w:rsidR="00375C5D" w:rsidRPr="006B422C" w:rsidRDefault="00486561" w:rsidP="00D834AC">
      <w:pPr>
        <w:pStyle w:val="Flietext"/>
        <w:rPr>
          <w:lang w:val="de-DE"/>
        </w:rPr>
      </w:pPr>
      <w:r w:rsidRPr="006B422C">
        <w:rPr>
          <w:lang w:val="de-DE"/>
        </w:rPr>
        <w:t>Deutsche Messe</w:t>
      </w:r>
      <w:r w:rsidR="008D377A" w:rsidRPr="006B422C">
        <w:rPr>
          <w:lang w:val="de-DE"/>
        </w:rPr>
        <w:t xml:space="preserve"> AG</w:t>
      </w:r>
      <w:r w:rsidRPr="006B422C">
        <w:rPr>
          <w:lang w:val="de-DE"/>
        </w:rPr>
        <w:t>:</w:t>
      </w:r>
    </w:p>
    <w:p w14:paraId="76B4A7BB" w14:textId="77777777" w:rsidR="00486561" w:rsidRDefault="00CE2423" w:rsidP="00D834AC">
      <w:pPr>
        <w:pStyle w:val="Flietext"/>
        <w:rPr>
          <w:b/>
          <w:lang w:val="de-DE"/>
        </w:rPr>
      </w:pPr>
      <w:bookmarkStart w:id="2" w:name="Start"/>
      <w:r>
        <w:rPr>
          <w:b/>
          <w:lang w:val="de-DE"/>
        </w:rPr>
        <w:t xml:space="preserve">Messe sortiert </w:t>
      </w:r>
      <w:r w:rsidR="00446836">
        <w:rPr>
          <w:b/>
          <w:lang w:val="de-DE"/>
        </w:rPr>
        <w:t>Digitalthemen</w:t>
      </w:r>
      <w:r>
        <w:rPr>
          <w:b/>
          <w:lang w:val="de-DE"/>
        </w:rPr>
        <w:t xml:space="preserve"> neu </w:t>
      </w:r>
      <w:r w:rsidR="00446836">
        <w:rPr>
          <w:b/>
          <w:lang w:val="de-DE"/>
        </w:rPr>
        <w:t xml:space="preserve"> </w:t>
      </w:r>
    </w:p>
    <w:p w14:paraId="0B93B9E8" w14:textId="75976ED9" w:rsidR="00E80B28" w:rsidRPr="00E80B28" w:rsidRDefault="00E80B28" w:rsidP="000B44D9">
      <w:pPr>
        <w:pStyle w:val="Flietext"/>
        <w:numPr>
          <w:ilvl w:val="0"/>
          <w:numId w:val="2"/>
        </w:numPr>
        <w:ind w:left="378"/>
        <w:rPr>
          <w:lang w:val="de-DE"/>
        </w:rPr>
      </w:pPr>
      <w:r w:rsidRPr="00E80B28">
        <w:rPr>
          <w:lang w:val="de-DE"/>
        </w:rPr>
        <w:t xml:space="preserve">CEBIT </w:t>
      </w:r>
      <w:r w:rsidR="009F4EE1">
        <w:rPr>
          <w:lang w:val="de-DE"/>
        </w:rPr>
        <w:t xml:space="preserve">Hannover wird abgesagt </w:t>
      </w:r>
    </w:p>
    <w:p w14:paraId="3D4FAE42" w14:textId="5D2A6254" w:rsidR="00E80B28" w:rsidRDefault="00E80B28" w:rsidP="000B44D9">
      <w:pPr>
        <w:pStyle w:val="Flietext"/>
        <w:numPr>
          <w:ilvl w:val="0"/>
          <w:numId w:val="2"/>
        </w:numPr>
        <w:ind w:left="378"/>
        <w:rPr>
          <w:lang w:val="de-DE"/>
        </w:rPr>
      </w:pPr>
      <w:r w:rsidRPr="00E80B28">
        <w:rPr>
          <w:lang w:val="de-DE"/>
        </w:rPr>
        <w:t xml:space="preserve">Industrienahe Digitalthemen der CEBIT gehen in die HANNOVER MESSE </w:t>
      </w:r>
    </w:p>
    <w:p w14:paraId="3E0B16CB" w14:textId="6015BD0A" w:rsidR="003D37A9" w:rsidRPr="00093424" w:rsidRDefault="00F9402C" w:rsidP="000B44D9">
      <w:pPr>
        <w:pStyle w:val="Flietext"/>
        <w:numPr>
          <w:ilvl w:val="0"/>
          <w:numId w:val="2"/>
        </w:numPr>
        <w:ind w:left="378"/>
        <w:rPr>
          <w:lang w:val="de-DE"/>
        </w:rPr>
      </w:pPr>
      <w:r w:rsidRPr="00093424">
        <w:rPr>
          <w:lang w:val="de-DE"/>
        </w:rPr>
        <w:t xml:space="preserve">Neue fokussierte </w:t>
      </w:r>
      <w:r w:rsidR="00B24D31">
        <w:rPr>
          <w:lang w:val="de-DE"/>
        </w:rPr>
        <w:t>Digital</w:t>
      </w:r>
      <w:r w:rsidR="007D4155">
        <w:rPr>
          <w:lang w:val="de-DE"/>
        </w:rPr>
        <w:t>f</w:t>
      </w:r>
      <w:r w:rsidRPr="00093424">
        <w:rPr>
          <w:lang w:val="de-DE"/>
        </w:rPr>
        <w:t>ach</w:t>
      </w:r>
      <w:r w:rsidR="003D37A9" w:rsidRPr="00093424">
        <w:rPr>
          <w:lang w:val="de-DE"/>
        </w:rPr>
        <w:t xml:space="preserve">messen in </w:t>
      </w:r>
      <w:r w:rsidR="00A64A1F">
        <w:rPr>
          <w:lang w:val="de-DE"/>
        </w:rPr>
        <w:t xml:space="preserve">Vorbereitung </w:t>
      </w:r>
      <w:r w:rsidR="003D37A9" w:rsidRPr="00093424">
        <w:rPr>
          <w:lang w:val="de-DE"/>
        </w:rPr>
        <w:t xml:space="preserve"> </w:t>
      </w:r>
    </w:p>
    <w:p w14:paraId="182CB103" w14:textId="77777777" w:rsidR="00486561" w:rsidRPr="008D377A" w:rsidRDefault="00486561" w:rsidP="00D834AC">
      <w:pPr>
        <w:pStyle w:val="Flietext"/>
        <w:rPr>
          <w:b/>
          <w:lang w:val="de-DE"/>
        </w:rPr>
      </w:pPr>
    </w:p>
    <w:bookmarkEnd w:id="2"/>
    <w:p w14:paraId="058F6F73" w14:textId="607E0FA7" w:rsidR="007F163B" w:rsidRDefault="00701B5C" w:rsidP="007F163B">
      <w:pPr>
        <w:pStyle w:val="Flietext"/>
        <w:rPr>
          <w:lang w:val="de-DE"/>
        </w:rPr>
      </w:pPr>
      <w:r w:rsidRPr="008D377A">
        <w:rPr>
          <w:b/>
          <w:lang w:val="de-DE"/>
        </w:rPr>
        <w:t>Hannover.</w:t>
      </w:r>
      <w:r w:rsidRPr="008D377A">
        <w:rPr>
          <w:lang w:val="de-DE"/>
        </w:rPr>
        <w:t xml:space="preserve"> </w:t>
      </w:r>
      <w:r w:rsidR="007F163B" w:rsidRPr="007F163B">
        <w:rPr>
          <w:lang w:val="de-DE"/>
        </w:rPr>
        <w:t>Angesichts rückläufiger Flächenbuchungen für die CEBIT 2019 bereinigt die Deutsche Messe ihr Veranstaltungsportfol</w:t>
      </w:r>
      <w:r w:rsidR="00446836">
        <w:rPr>
          <w:lang w:val="de-DE"/>
        </w:rPr>
        <w:t>io. Die industrienahen Digitalt</w:t>
      </w:r>
      <w:r w:rsidR="007F163B" w:rsidRPr="007F163B">
        <w:rPr>
          <w:lang w:val="de-DE"/>
        </w:rPr>
        <w:t>hemen der CE</w:t>
      </w:r>
      <w:r w:rsidR="00446836">
        <w:rPr>
          <w:lang w:val="de-DE"/>
        </w:rPr>
        <w:t>BIT werden in der HANNOVER MESSE</w:t>
      </w:r>
      <w:r w:rsidR="007F163B" w:rsidRPr="007F163B">
        <w:rPr>
          <w:lang w:val="de-DE"/>
        </w:rPr>
        <w:t xml:space="preserve"> weitergeführt, für die übrigen Themenfelder der CEBIT </w:t>
      </w:r>
      <w:r w:rsidR="00B7744B">
        <w:rPr>
          <w:lang w:val="de-DE"/>
        </w:rPr>
        <w:t>sollen</w:t>
      </w:r>
      <w:r w:rsidR="007F163B" w:rsidRPr="007F163B">
        <w:rPr>
          <w:lang w:val="de-DE"/>
        </w:rPr>
        <w:t xml:space="preserve"> inhaltlich spitze Fachveranstaltungen entwickelt</w:t>
      </w:r>
      <w:r w:rsidR="00B7744B">
        <w:rPr>
          <w:lang w:val="de-DE"/>
        </w:rPr>
        <w:t xml:space="preserve"> werden</w:t>
      </w:r>
      <w:r w:rsidR="007F163B" w:rsidRPr="007F163B">
        <w:rPr>
          <w:lang w:val="de-DE"/>
        </w:rPr>
        <w:t xml:space="preserve">, die sich gezielt an Entscheider ausgewählter Branchen richten, teilte das Unternehmen am Mittwoch in Hannover mit. </w:t>
      </w:r>
    </w:p>
    <w:p w14:paraId="6AB33A75" w14:textId="77777777" w:rsidR="007F163B" w:rsidRPr="007F163B" w:rsidRDefault="007F163B" w:rsidP="007F163B">
      <w:pPr>
        <w:pStyle w:val="Flietext"/>
        <w:rPr>
          <w:lang w:val="de-DE"/>
        </w:rPr>
      </w:pPr>
    </w:p>
    <w:p w14:paraId="78D696BB" w14:textId="5942DE1C" w:rsidR="007F163B" w:rsidRDefault="007F163B" w:rsidP="007F163B">
      <w:pPr>
        <w:pStyle w:val="Flietext"/>
        <w:rPr>
          <w:lang w:val="de-DE"/>
        </w:rPr>
      </w:pPr>
      <w:r w:rsidRPr="007F163B">
        <w:rPr>
          <w:lang w:val="de-DE"/>
        </w:rPr>
        <w:t>Die technologische Entwicklung der vergangenen Jahre zeigte, dass eine Horizontalmesse wie die CEBIT in der digitalen Wirtschaft zunehmend</w:t>
      </w:r>
      <w:r w:rsidR="00D141E7">
        <w:rPr>
          <w:lang w:val="de-DE"/>
        </w:rPr>
        <w:t xml:space="preserve"> auf</w:t>
      </w:r>
      <w:r w:rsidRPr="007F163B">
        <w:rPr>
          <w:lang w:val="de-DE"/>
        </w:rPr>
        <w:t xml:space="preserve"> rückläufige Nachfrage stößt. Da die Innovationsschritte durch die Digitalisierung vor allem in den Anwendungsbranchen greifen, ist Digitalisierung bei nahezu allen Branchenfachmessen das beherr</w:t>
      </w:r>
      <w:r w:rsidR="00885408">
        <w:rPr>
          <w:lang w:val="de-DE"/>
        </w:rPr>
        <w:t>schende Thema. Dies beeinflusst</w:t>
      </w:r>
      <w:r w:rsidRPr="007F163B">
        <w:rPr>
          <w:lang w:val="de-DE"/>
        </w:rPr>
        <w:t xml:space="preserve"> die Messepolitik der Unternehmen, die zu den klassischen Kernausstellern der CEBIT gehören. Sie nutzen immer </w:t>
      </w:r>
      <w:r w:rsidR="00885408">
        <w:rPr>
          <w:lang w:val="de-DE"/>
        </w:rPr>
        <w:t>häufiger</w:t>
      </w:r>
      <w:r w:rsidRPr="007F163B">
        <w:rPr>
          <w:lang w:val="de-DE"/>
        </w:rPr>
        <w:t xml:space="preserve"> die Branchenmessen der Anwender als Plattform für Geschäftsanbahnung. </w:t>
      </w:r>
    </w:p>
    <w:p w14:paraId="5B618A47" w14:textId="77777777" w:rsidR="007F163B" w:rsidRPr="007F163B" w:rsidRDefault="007F163B" w:rsidP="007F163B">
      <w:pPr>
        <w:pStyle w:val="Flietext"/>
        <w:rPr>
          <w:lang w:val="de-DE"/>
        </w:rPr>
      </w:pPr>
    </w:p>
    <w:p w14:paraId="4802B9DB" w14:textId="010E27BC" w:rsidR="007F163B" w:rsidRDefault="007F163B" w:rsidP="007F163B">
      <w:pPr>
        <w:pStyle w:val="Flietext"/>
        <w:rPr>
          <w:lang w:val="de-DE"/>
        </w:rPr>
      </w:pPr>
      <w:r w:rsidRPr="007F163B">
        <w:rPr>
          <w:lang w:val="de-DE"/>
        </w:rPr>
        <w:t xml:space="preserve">„Die deutsche Wirtschaft hat in den vergangenen Jahren immer wieder über die thematische Überschneidung von </w:t>
      </w:r>
      <w:r w:rsidR="00446836">
        <w:rPr>
          <w:lang w:val="de-DE"/>
        </w:rPr>
        <w:t>HANNOVER MESSE und C</w:t>
      </w:r>
      <w:r w:rsidR="004D64B6">
        <w:rPr>
          <w:lang w:val="de-DE"/>
        </w:rPr>
        <w:t>E</w:t>
      </w:r>
      <w:r w:rsidR="00446836">
        <w:rPr>
          <w:lang w:val="de-DE"/>
        </w:rPr>
        <w:t xml:space="preserve">BIT </w:t>
      </w:r>
      <w:r w:rsidRPr="007F163B">
        <w:rPr>
          <w:lang w:val="de-DE"/>
        </w:rPr>
        <w:t xml:space="preserve">diskutiert. Wir werden </w:t>
      </w:r>
      <w:r w:rsidR="004D64B6">
        <w:rPr>
          <w:lang w:val="de-DE"/>
        </w:rPr>
        <w:t xml:space="preserve">daher die </w:t>
      </w:r>
      <w:r w:rsidRPr="007F163B">
        <w:rPr>
          <w:lang w:val="de-DE"/>
        </w:rPr>
        <w:t>Themen</w:t>
      </w:r>
      <w:r w:rsidR="004D64B6">
        <w:rPr>
          <w:lang w:val="de-DE"/>
        </w:rPr>
        <w:t xml:space="preserve"> überführen</w:t>
      </w:r>
      <w:r w:rsidRPr="007F163B">
        <w:rPr>
          <w:lang w:val="de-DE"/>
        </w:rPr>
        <w:t xml:space="preserve">, die inhaltlich zur klaren Ausrichtung der </w:t>
      </w:r>
      <w:r w:rsidR="00446836">
        <w:rPr>
          <w:lang w:val="de-DE"/>
        </w:rPr>
        <w:lastRenderedPageBreak/>
        <w:t>HANNOVER MESSE</w:t>
      </w:r>
      <w:r w:rsidRPr="007F163B">
        <w:rPr>
          <w:lang w:val="de-DE"/>
        </w:rPr>
        <w:t xml:space="preserve"> passen“, sagte Dr. Jochen Köckler, Vorstandsvorsitzender der Deutschen Messe AG, am Mittwoch in Hannover. In den nächsten Wochen werde zudem intensiv mit dem </w:t>
      </w:r>
      <w:r w:rsidR="0064531F">
        <w:rPr>
          <w:lang w:val="de-DE"/>
        </w:rPr>
        <w:t>Digital-</w:t>
      </w:r>
      <w:r w:rsidRPr="007F163B">
        <w:rPr>
          <w:lang w:val="de-DE"/>
        </w:rPr>
        <w:t>Markt geprüft, welche Themen Potenzial für fok</w:t>
      </w:r>
      <w:r w:rsidR="00B7744B">
        <w:rPr>
          <w:lang w:val="de-DE"/>
        </w:rPr>
        <w:t>ussierte Fachmessen aufweisen.</w:t>
      </w:r>
      <w:r w:rsidRPr="007F163B">
        <w:rPr>
          <w:lang w:val="de-DE"/>
        </w:rPr>
        <w:t xml:space="preserve"> </w:t>
      </w:r>
    </w:p>
    <w:p w14:paraId="2BA0EE43" w14:textId="77777777" w:rsidR="007F163B" w:rsidRPr="007F163B" w:rsidRDefault="007F163B" w:rsidP="007F163B">
      <w:pPr>
        <w:pStyle w:val="Flietext"/>
        <w:rPr>
          <w:lang w:val="de-DE"/>
        </w:rPr>
      </w:pPr>
    </w:p>
    <w:p w14:paraId="57E142CD" w14:textId="122D48D0" w:rsidR="007F163B" w:rsidRDefault="007F163B" w:rsidP="007F163B">
      <w:pPr>
        <w:pStyle w:val="Flietext"/>
        <w:rPr>
          <w:lang w:val="de-DE"/>
        </w:rPr>
      </w:pPr>
      <w:r w:rsidRPr="007F163B">
        <w:rPr>
          <w:lang w:val="de-DE"/>
        </w:rPr>
        <w:t xml:space="preserve">Das </w:t>
      </w:r>
      <w:r w:rsidRPr="00F9402C">
        <w:rPr>
          <w:lang w:val="de-DE"/>
        </w:rPr>
        <w:t>neue Konzept der CEBIT, das auf den Dreiklang aus Messe,</w:t>
      </w:r>
      <w:r w:rsidR="00061AD3" w:rsidRPr="00F9402C">
        <w:rPr>
          <w:lang w:val="de-DE"/>
        </w:rPr>
        <w:t xml:space="preserve"> Konferenz und Festival setzte, konnte den Abwärtstrends der Besucherzahlen nicht </w:t>
      </w:r>
      <w:r w:rsidR="00F9402C" w:rsidRPr="00F9402C">
        <w:rPr>
          <w:lang w:val="de-DE"/>
        </w:rPr>
        <w:t>stoppen</w:t>
      </w:r>
      <w:r w:rsidR="00061AD3" w:rsidRPr="00F9402C">
        <w:rPr>
          <w:lang w:val="de-DE"/>
        </w:rPr>
        <w:t xml:space="preserve">. </w:t>
      </w:r>
      <w:r w:rsidRPr="00F9402C">
        <w:rPr>
          <w:lang w:val="de-DE"/>
        </w:rPr>
        <w:t xml:space="preserve"> </w:t>
      </w:r>
      <w:r w:rsidR="00F9402C" w:rsidRPr="00F9402C">
        <w:rPr>
          <w:lang w:val="de-DE"/>
        </w:rPr>
        <w:t>Da auch der</w:t>
      </w:r>
      <w:r w:rsidR="00D141E7">
        <w:rPr>
          <w:lang w:val="de-DE"/>
        </w:rPr>
        <w:t xml:space="preserve"> Negativt</w:t>
      </w:r>
      <w:r w:rsidRPr="00F9402C">
        <w:rPr>
          <w:lang w:val="de-DE"/>
        </w:rPr>
        <w:t xml:space="preserve">rend bei den Flächenbuchungen </w:t>
      </w:r>
      <w:r w:rsidR="0064531F">
        <w:rPr>
          <w:lang w:val="de-DE"/>
        </w:rPr>
        <w:t xml:space="preserve">über alle Themensegmente hinweg </w:t>
      </w:r>
      <w:r w:rsidR="00F9402C">
        <w:rPr>
          <w:lang w:val="de-DE"/>
        </w:rPr>
        <w:t xml:space="preserve">nicht aufgehalten werden konnte, </w:t>
      </w:r>
      <w:r w:rsidRPr="007F163B">
        <w:rPr>
          <w:lang w:val="de-DE"/>
        </w:rPr>
        <w:t xml:space="preserve">werde die CEBIT </w:t>
      </w:r>
      <w:r w:rsidR="00D97C90">
        <w:rPr>
          <w:lang w:val="de-DE"/>
        </w:rPr>
        <w:t>künftig nicht mehr</w:t>
      </w:r>
      <w:r w:rsidR="00D97C90" w:rsidRPr="007F163B">
        <w:rPr>
          <w:lang w:val="de-DE"/>
        </w:rPr>
        <w:t xml:space="preserve"> </w:t>
      </w:r>
      <w:r w:rsidRPr="007F163B">
        <w:rPr>
          <w:lang w:val="de-DE"/>
        </w:rPr>
        <w:t xml:space="preserve">ausgerichtet. </w:t>
      </w:r>
    </w:p>
    <w:p w14:paraId="77CC90BB" w14:textId="4A1EAC96" w:rsidR="007F163B" w:rsidRDefault="007F163B" w:rsidP="007F163B">
      <w:pPr>
        <w:pStyle w:val="Flietext"/>
        <w:rPr>
          <w:lang w:val="de-DE"/>
        </w:rPr>
      </w:pPr>
    </w:p>
    <w:p w14:paraId="15CFD188" w14:textId="6DF62377" w:rsidR="00D97C90" w:rsidRDefault="00D97C90" w:rsidP="007F163B">
      <w:pPr>
        <w:pStyle w:val="Flietext"/>
        <w:rPr>
          <w:lang w:val="de-DE"/>
        </w:rPr>
      </w:pPr>
      <w:r w:rsidRPr="00D97C90">
        <w:rPr>
          <w:lang w:val="de-DE"/>
        </w:rPr>
        <w:t>Deutsche Messe AG</w:t>
      </w:r>
      <w:r w:rsidR="00CE6FDC">
        <w:rPr>
          <w:lang w:val="de-DE"/>
        </w:rPr>
        <w:t xml:space="preserve"> </w:t>
      </w:r>
      <w:r w:rsidRPr="00D97C90">
        <w:rPr>
          <w:lang w:val="de-DE"/>
        </w:rPr>
        <w:t>Vorstand Oliver Frese bat das Aufsichtsratspräsidium um Entbindung von seinen Aufgaben zum 31. Dezember 2018. Das Gremium gab diesem Ersuchen statt. „Wir nehmen die Entscheidung von Herrn Frese mit Bedauern und Respekt zur Kenntnis. Es ist sehr bedauerlich, einen so erfahrenen Messemacher und Vorstand zu verlieren. Frese hat sich bei der Deutschen Messe viele Jahre für das Veranstaltungsportfolio verdient gemacht, zuletzt als für die CEBIT verantwortlicher Vorstand“, sagte der Vorsitzende des Aufsichtsrats, Niedersachsens Wirtschaftsminister Bernd Althusmann. „Gerade mit dem neuen Konzept der CEBIT hat Frese Mut, Innovationskraft und Pioniergeist bewiesen. Der weitere Nachfragerückgang bei der neuen CEBIT ist umso bedauerlicher, gleichzeitig zeigt er aber auch, dass die CEBIT- Idee in der gesamten Wirtschaft angekommen ist und aufgenommen wurde. Die in ihr repräsentierten Themen wie Digitalisierung, Künstliche Intelligenz etc.  werden inzwischen als Querschnittsaufgabe wahrgenommen – was auch ein Erfolg der CEBIT ist."</w:t>
      </w:r>
    </w:p>
    <w:p w14:paraId="4B89713C" w14:textId="3030A469" w:rsidR="00D97C90" w:rsidRPr="007F163B" w:rsidRDefault="00D97C90" w:rsidP="007F163B">
      <w:pPr>
        <w:pStyle w:val="Flietext"/>
        <w:rPr>
          <w:lang w:val="de-DE"/>
        </w:rPr>
      </w:pPr>
    </w:p>
    <w:p w14:paraId="7DD9431A" w14:textId="37F6A758" w:rsidR="00005C1C" w:rsidRPr="007F163B" w:rsidRDefault="007F163B" w:rsidP="007F163B">
      <w:pPr>
        <w:pStyle w:val="Flietext"/>
        <w:rPr>
          <w:lang w:val="de-DE"/>
        </w:rPr>
      </w:pPr>
      <w:r w:rsidRPr="007F163B">
        <w:rPr>
          <w:lang w:val="de-DE"/>
        </w:rPr>
        <w:t>Die Bedeutung der CEBIT im Veranstaltungsportfolio und im wirtschaftlichen Ergebnis hatte sich bereits in den vergangenen Jahren relativiert. „Wir haben durch viele andere starke Veranstaltungen und das stringente Wachstum im Auslandsgeschäft die Deutsche Messe als Unternehme</w:t>
      </w:r>
      <w:r w:rsidR="0017722A">
        <w:rPr>
          <w:lang w:val="de-DE"/>
        </w:rPr>
        <w:t xml:space="preserve">n sicher und solide </w:t>
      </w:r>
      <w:r w:rsidR="0017722A">
        <w:rPr>
          <w:lang w:val="de-DE"/>
        </w:rPr>
        <w:lastRenderedPageBreak/>
        <w:t>aufgestellt</w:t>
      </w:r>
      <w:r w:rsidRPr="007F163B">
        <w:rPr>
          <w:lang w:val="de-DE"/>
        </w:rPr>
        <w:t>“, sagte Köckler. Die M</w:t>
      </w:r>
      <w:r w:rsidR="00061AD3">
        <w:rPr>
          <w:lang w:val="de-DE"/>
        </w:rPr>
        <w:t xml:space="preserve">arke CEBIT soll </w:t>
      </w:r>
      <w:r w:rsidRPr="007F163B">
        <w:rPr>
          <w:lang w:val="de-DE"/>
        </w:rPr>
        <w:t>bei den Veranstaltungen im Ausland weiter genutzt werden.</w:t>
      </w:r>
    </w:p>
    <w:p w14:paraId="12F02F50" w14:textId="77777777" w:rsidR="00BF76B7" w:rsidRDefault="00BF76B7" w:rsidP="00383EBF">
      <w:pPr>
        <w:pStyle w:val="Flietext"/>
        <w:rPr>
          <w:lang w:val="de-DE"/>
        </w:rPr>
      </w:pPr>
    </w:p>
    <w:p w14:paraId="2353D513" w14:textId="77777777" w:rsidR="00BF76B7" w:rsidRPr="005746CF" w:rsidRDefault="00BF76B7" w:rsidP="00BF76B7">
      <w:pPr>
        <w:pStyle w:val="Flietext"/>
        <w:rPr>
          <w:b/>
          <w:sz w:val="20"/>
          <w:lang w:val="de-DE"/>
        </w:rPr>
      </w:pPr>
      <w:r w:rsidRPr="005746CF">
        <w:rPr>
          <w:b/>
          <w:sz w:val="20"/>
          <w:lang w:val="de-DE"/>
        </w:rPr>
        <w:t>Deutsche Messe AG</w:t>
      </w:r>
    </w:p>
    <w:p w14:paraId="6221F88A" w14:textId="3C8158C4" w:rsidR="000D5DAE" w:rsidRPr="005746CF" w:rsidRDefault="000D5DAE" w:rsidP="000D5DAE">
      <w:pPr>
        <w:spacing w:line="360" w:lineRule="auto"/>
        <w:jc w:val="both"/>
        <w:rPr>
          <w:color w:val="000000" w:themeColor="text1"/>
          <w:lang w:val="de-DE"/>
        </w:rPr>
      </w:pPr>
      <w:r w:rsidRPr="005746CF">
        <w:rPr>
          <w:color w:val="000000" w:themeColor="text1"/>
          <w:lang w:val="de-DE"/>
        </w:rPr>
        <w:t xml:space="preserve">Die Deutsche Messe AG ist ein weltweit führender Veranstalter von Investitionsgütermessen im In- und Ausland. Mit einem Umsatz von 356 Millionen Euro im Jahr 2017 zählt sie zu den fünf größten deutschen Messegesellschaften. Zum unternehmenseigenen Eventportfolio gehören internationale Leitmessen wie </w:t>
      </w:r>
      <w:r w:rsidR="008414BD" w:rsidRPr="005746CF">
        <w:rPr>
          <w:color w:val="000000" w:themeColor="text1"/>
          <w:lang w:val="de-DE"/>
        </w:rPr>
        <w:t xml:space="preserve">(in alphabetischer Reihenfolge), </w:t>
      </w:r>
      <w:r w:rsidRPr="005746CF">
        <w:rPr>
          <w:color w:val="000000" w:themeColor="text1"/>
          <w:lang w:val="de-DE"/>
        </w:rPr>
        <w:t xml:space="preserve">die </w:t>
      </w:r>
      <w:r w:rsidRPr="005746CF">
        <w:rPr>
          <w:b/>
          <w:color w:val="000000" w:themeColor="text1"/>
          <w:lang w:val="de-DE"/>
        </w:rPr>
        <w:t>CeMAT</w:t>
      </w:r>
      <w:r w:rsidRPr="005746CF">
        <w:rPr>
          <w:color w:val="000000" w:themeColor="text1"/>
          <w:lang w:val="de-DE"/>
        </w:rPr>
        <w:t xml:space="preserve"> (Intralogistik und Supply Chain Management), die </w:t>
      </w:r>
      <w:r w:rsidRPr="005746CF">
        <w:rPr>
          <w:b/>
          <w:color w:val="000000" w:themeColor="text1"/>
          <w:lang w:val="de-DE"/>
        </w:rPr>
        <w:t>didacta</w:t>
      </w:r>
      <w:r w:rsidRPr="005746CF">
        <w:rPr>
          <w:color w:val="000000" w:themeColor="text1"/>
          <w:lang w:val="de-DE"/>
        </w:rPr>
        <w:t xml:space="preserve"> (Bildung), die </w:t>
      </w:r>
      <w:r w:rsidRPr="005746CF">
        <w:rPr>
          <w:b/>
          <w:color w:val="000000" w:themeColor="text1"/>
          <w:lang w:val="de-DE"/>
        </w:rPr>
        <w:t>DOMOTEX</w:t>
      </w:r>
      <w:r w:rsidRPr="005746CF">
        <w:rPr>
          <w:color w:val="000000" w:themeColor="text1"/>
          <w:lang w:val="de-DE"/>
        </w:rPr>
        <w:t xml:space="preserve"> (Teppiche und Bodenbeläge), die </w:t>
      </w:r>
      <w:r w:rsidRPr="005746CF">
        <w:rPr>
          <w:b/>
          <w:color w:val="000000" w:themeColor="text1"/>
          <w:lang w:val="de-DE"/>
        </w:rPr>
        <w:t>HANNOVER MESSE</w:t>
      </w:r>
      <w:r w:rsidRPr="005746CF">
        <w:rPr>
          <w:color w:val="000000" w:themeColor="text1"/>
          <w:lang w:val="de-DE"/>
        </w:rPr>
        <w:t xml:space="preserve"> (industrielle Technologien), die </w:t>
      </w:r>
      <w:r w:rsidRPr="005746CF">
        <w:rPr>
          <w:b/>
          <w:color w:val="000000" w:themeColor="text1"/>
          <w:lang w:val="de-DE"/>
        </w:rPr>
        <w:t>INTERSCHUTZ</w:t>
      </w:r>
      <w:r w:rsidRPr="005746CF">
        <w:rPr>
          <w:color w:val="000000" w:themeColor="text1"/>
          <w:lang w:val="de-DE"/>
        </w:rPr>
        <w:t xml:space="preserve"> (Feuerwehr, Rettungswesen, Bevölkerungsschutz und Sicherheit), die </w:t>
      </w:r>
      <w:r w:rsidRPr="005746CF">
        <w:rPr>
          <w:b/>
          <w:color w:val="000000" w:themeColor="text1"/>
          <w:lang w:val="de-DE"/>
        </w:rPr>
        <w:t>LABVOLUTION</w:t>
      </w:r>
      <w:r w:rsidRPr="005746CF">
        <w:rPr>
          <w:color w:val="000000" w:themeColor="text1"/>
          <w:lang w:val="de-DE"/>
        </w:rPr>
        <w:t xml:space="preserve"> (Labortechnik) und die </w:t>
      </w:r>
      <w:r w:rsidRPr="005746CF">
        <w:rPr>
          <w:b/>
          <w:color w:val="000000" w:themeColor="text1"/>
          <w:lang w:val="de-DE"/>
        </w:rPr>
        <w:t>LIGNA</w:t>
      </w:r>
      <w:r w:rsidRPr="005746CF">
        <w:rPr>
          <w:color w:val="000000" w:themeColor="text1"/>
          <w:lang w:val="de-DE"/>
        </w:rPr>
        <w:t xml:space="preserve"> (Werkzeuge, Maschinen und Anlagen zur Holzbe- und -verarbeitung). Weitere Fachmessen organisiert die Deutsche Messe zudem an anderen Standorten in Deutschland, etwa die </w:t>
      </w:r>
      <w:r w:rsidRPr="005746CF">
        <w:rPr>
          <w:b/>
          <w:color w:val="000000" w:themeColor="text1"/>
          <w:lang w:val="de-DE"/>
        </w:rPr>
        <w:t>parts2clean</w:t>
      </w:r>
      <w:r w:rsidRPr="005746CF">
        <w:rPr>
          <w:color w:val="000000" w:themeColor="text1"/>
          <w:lang w:val="de-DE"/>
        </w:rPr>
        <w:t xml:space="preserve"> (Teilereinigung) oder die </w:t>
      </w:r>
      <w:r w:rsidRPr="005746CF">
        <w:rPr>
          <w:b/>
          <w:color w:val="000000" w:themeColor="text1"/>
          <w:lang w:val="de-DE"/>
        </w:rPr>
        <w:t>SurfaceTechnology</w:t>
      </w:r>
      <w:r w:rsidRPr="005746CF">
        <w:rPr>
          <w:color w:val="000000" w:themeColor="text1"/>
          <w:lang w:val="de-DE"/>
        </w:rPr>
        <w:t xml:space="preserve"> (Oberflächentechnik). Darüber hinaus ist das Messegelände regelmäßig Schauplatz von Gastveranstaltungen, die Leitmessen ihrer Branchen sind: </w:t>
      </w:r>
      <w:r w:rsidRPr="005746CF">
        <w:rPr>
          <w:b/>
          <w:color w:val="000000" w:themeColor="text1"/>
          <w:lang w:val="de-DE"/>
        </w:rPr>
        <w:t>AGRITECHNICA</w:t>
      </w:r>
      <w:r w:rsidRPr="005746CF">
        <w:rPr>
          <w:color w:val="000000" w:themeColor="text1"/>
          <w:lang w:val="de-DE"/>
        </w:rPr>
        <w:t xml:space="preserve"> (DLG; Agrartechnik) und </w:t>
      </w:r>
      <w:r w:rsidRPr="005746CF">
        <w:rPr>
          <w:b/>
          <w:color w:val="000000" w:themeColor="text1"/>
          <w:lang w:val="de-DE"/>
        </w:rPr>
        <w:t>EuroTier</w:t>
      </w:r>
      <w:r w:rsidRPr="005746CF">
        <w:rPr>
          <w:color w:val="000000" w:themeColor="text1"/>
          <w:lang w:val="de-DE"/>
        </w:rPr>
        <w:t xml:space="preserve"> (DLG; Nutztierhaltung), </w:t>
      </w:r>
      <w:r w:rsidRPr="005746CF">
        <w:rPr>
          <w:b/>
          <w:color w:val="000000" w:themeColor="text1"/>
          <w:lang w:val="de-DE"/>
        </w:rPr>
        <w:t>EMO</w:t>
      </w:r>
      <w:r w:rsidRPr="005746CF">
        <w:rPr>
          <w:color w:val="000000" w:themeColor="text1"/>
          <w:lang w:val="de-DE"/>
        </w:rPr>
        <w:t xml:space="preserve"> (VDW; Werkzeugmaschinen), </w:t>
      </w:r>
      <w:r w:rsidRPr="005746CF">
        <w:rPr>
          <w:b/>
          <w:color w:val="000000" w:themeColor="text1"/>
          <w:lang w:val="de-DE"/>
        </w:rPr>
        <w:t>EuroBLECH</w:t>
      </w:r>
      <w:r w:rsidRPr="005746CF">
        <w:rPr>
          <w:color w:val="000000" w:themeColor="text1"/>
          <w:lang w:val="de-DE"/>
        </w:rPr>
        <w:t xml:space="preserve"> (Mack Brooks; Blechbearbeitung) und </w:t>
      </w:r>
      <w:r w:rsidRPr="005746CF">
        <w:rPr>
          <w:b/>
          <w:color w:val="000000" w:themeColor="text1"/>
          <w:lang w:val="de-DE"/>
        </w:rPr>
        <w:t>IAA Nutzfahrzeuge</w:t>
      </w:r>
      <w:r w:rsidRPr="005746CF">
        <w:rPr>
          <w:color w:val="000000" w:themeColor="text1"/>
          <w:lang w:val="de-DE"/>
        </w:rPr>
        <w:t xml:space="preserve"> (VDA; Transport, Logistik, Mobilität). Zum Portfolio der Deutschen Messe gehören ebenfalls Veranstaltungen in Australien, China, Indonesien, Italien, Kanada, Russland, Singapur, Thailand, der Türkei und den USA. Dazu zählen Messen aus den Bereichen Automotive, ICT &amp; Digital Business, Industries, Engergy &amp; Logistics sowie Metal Processing. Mit mehr als 1 200 Beschäftigten und 58 Sales Partnern ist die Deutsche Messe in rund 100 Ländern präsent.</w:t>
      </w:r>
    </w:p>
    <w:p w14:paraId="4C48C0A4" w14:textId="77777777" w:rsidR="008D377A" w:rsidRPr="005746CF" w:rsidRDefault="008D377A" w:rsidP="00701B5C">
      <w:pPr>
        <w:pStyle w:val="Flietext"/>
        <w:rPr>
          <w:sz w:val="20"/>
          <w:lang w:val="de-DE"/>
        </w:rPr>
      </w:pPr>
    </w:p>
    <w:p w14:paraId="1E132CBF" w14:textId="77777777" w:rsidR="002943C2" w:rsidRPr="005746CF" w:rsidRDefault="008D377A" w:rsidP="008D377A">
      <w:pPr>
        <w:pStyle w:val="Flietext"/>
        <w:rPr>
          <w:sz w:val="20"/>
          <w:lang w:val="de-DE"/>
        </w:rPr>
      </w:pPr>
      <w:r w:rsidRPr="005746CF">
        <w:rPr>
          <w:sz w:val="20"/>
          <w:lang w:val="de-DE"/>
        </w:rPr>
        <w:t xml:space="preserve">Anzahl der Zeichen (mit Leerzeichen): </w:t>
      </w:r>
      <w:r w:rsidR="00BF76B7" w:rsidRPr="005746CF">
        <w:rPr>
          <w:sz w:val="20"/>
          <w:lang w:val="de-DE"/>
        </w:rPr>
        <w:t>4 606</w:t>
      </w:r>
    </w:p>
    <w:p w14:paraId="60A854B5" w14:textId="77777777" w:rsidR="002943C2" w:rsidRPr="005746CF" w:rsidRDefault="002943C2" w:rsidP="008D377A">
      <w:pPr>
        <w:pStyle w:val="Flietext"/>
        <w:rPr>
          <w:sz w:val="20"/>
          <w:lang w:val="de-DE"/>
        </w:rPr>
      </w:pPr>
    </w:p>
    <w:p w14:paraId="34C67BDF" w14:textId="77777777" w:rsidR="008D377A" w:rsidRPr="005746CF" w:rsidRDefault="00E74F38" w:rsidP="008D377A">
      <w:pPr>
        <w:pStyle w:val="Flietext"/>
        <w:rPr>
          <w:sz w:val="20"/>
          <w:lang w:val="de-DE"/>
        </w:rPr>
      </w:pPr>
      <w:r w:rsidRPr="005746CF">
        <w:rPr>
          <w:sz w:val="20"/>
          <w:lang w:val="de-DE"/>
        </w:rPr>
        <w:t>Ansprechpartner</w:t>
      </w:r>
      <w:r w:rsidR="008D377A" w:rsidRPr="005746CF">
        <w:rPr>
          <w:sz w:val="20"/>
          <w:lang w:val="de-DE"/>
        </w:rPr>
        <w:t xml:space="preserve"> für die Redaktion:</w:t>
      </w:r>
    </w:p>
    <w:p w14:paraId="3D8AE4DE" w14:textId="77777777" w:rsidR="008D377A" w:rsidRPr="005746CF" w:rsidRDefault="00F2262A" w:rsidP="008D377A">
      <w:pPr>
        <w:pStyle w:val="Flietext"/>
        <w:rPr>
          <w:sz w:val="20"/>
          <w:lang w:val="de-DE"/>
        </w:rPr>
      </w:pPr>
      <w:r w:rsidRPr="005746CF">
        <w:rPr>
          <w:sz w:val="20"/>
          <w:lang w:val="de-DE"/>
        </w:rPr>
        <w:t>Onuora Ogbukagu</w:t>
      </w:r>
    </w:p>
    <w:p w14:paraId="147ADDBC" w14:textId="77777777" w:rsidR="008D377A" w:rsidRPr="005746CF" w:rsidRDefault="008D377A" w:rsidP="008D377A">
      <w:pPr>
        <w:pStyle w:val="Flietext"/>
        <w:rPr>
          <w:sz w:val="20"/>
          <w:lang w:val="de-DE"/>
        </w:rPr>
      </w:pPr>
      <w:r w:rsidRPr="005746CF">
        <w:rPr>
          <w:sz w:val="20"/>
          <w:lang w:val="de-DE"/>
        </w:rPr>
        <w:t>Tel.</w:t>
      </w:r>
      <w:r w:rsidR="00EA7655" w:rsidRPr="005746CF">
        <w:rPr>
          <w:sz w:val="20"/>
          <w:lang w:val="de-DE"/>
        </w:rPr>
        <w:t>:</w:t>
      </w:r>
      <w:r w:rsidR="00C544CC" w:rsidRPr="005746CF">
        <w:rPr>
          <w:sz w:val="20"/>
          <w:lang w:val="de-DE"/>
        </w:rPr>
        <w:tab/>
        <w:t>+49 511 89-310</w:t>
      </w:r>
      <w:r w:rsidR="00F2262A" w:rsidRPr="005746CF">
        <w:rPr>
          <w:sz w:val="20"/>
          <w:lang w:val="de-DE"/>
        </w:rPr>
        <w:t>59</w:t>
      </w:r>
    </w:p>
    <w:p w14:paraId="48993AE8" w14:textId="77777777" w:rsidR="008D377A" w:rsidRPr="005746CF" w:rsidRDefault="00053C01" w:rsidP="008D377A">
      <w:pPr>
        <w:pStyle w:val="Flietext"/>
        <w:rPr>
          <w:sz w:val="20"/>
          <w:lang w:val="de-DE"/>
        </w:rPr>
      </w:pPr>
      <w:r w:rsidRPr="005746CF">
        <w:rPr>
          <w:sz w:val="20"/>
          <w:lang w:val="de-DE"/>
        </w:rPr>
        <w:t>E-Mail</w:t>
      </w:r>
      <w:r w:rsidR="00EA7655" w:rsidRPr="005746CF">
        <w:rPr>
          <w:sz w:val="20"/>
          <w:lang w:val="de-DE"/>
        </w:rPr>
        <w:t xml:space="preserve">: </w:t>
      </w:r>
      <w:r w:rsidR="00F2262A" w:rsidRPr="005746CF">
        <w:rPr>
          <w:sz w:val="20"/>
          <w:lang w:val="de-DE"/>
        </w:rPr>
        <w:t>onuora.ogbukagu</w:t>
      </w:r>
      <w:r w:rsidR="00C544CC" w:rsidRPr="005746CF">
        <w:rPr>
          <w:sz w:val="20"/>
          <w:lang w:val="de-DE"/>
        </w:rPr>
        <w:t>@messe.de</w:t>
      </w:r>
    </w:p>
    <w:p w14:paraId="7179D7DF" w14:textId="77777777" w:rsidR="008D377A" w:rsidRPr="005746CF" w:rsidRDefault="008D377A" w:rsidP="008D377A">
      <w:pPr>
        <w:pStyle w:val="Flietext"/>
        <w:rPr>
          <w:sz w:val="20"/>
          <w:lang w:val="de-DE"/>
        </w:rPr>
      </w:pPr>
      <w:r w:rsidRPr="005746CF">
        <w:rPr>
          <w:sz w:val="20"/>
          <w:lang w:val="de-DE"/>
        </w:rPr>
        <w:t xml:space="preserve">Weitere Pressetexte und Fotos finden Sie unter: </w:t>
      </w:r>
    </w:p>
    <w:p w14:paraId="6A5B8889" w14:textId="77777777" w:rsidR="006D74C9" w:rsidRPr="005746CF" w:rsidRDefault="008D377A" w:rsidP="00701B5C">
      <w:pPr>
        <w:pStyle w:val="Flietext"/>
        <w:rPr>
          <w:sz w:val="20"/>
          <w:lang w:val="de-DE"/>
        </w:rPr>
      </w:pPr>
      <w:r w:rsidRPr="005746CF">
        <w:rPr>
          <w:sz w:val="20"/>
          <w:lang w:val="de-DE"/>
        </w:rPr>
        <w:t>www.messe.de/presseservice</w:t>
      </w:r>
    </w:p>
    <w:sectPr w:rsidR="006D74C9" w:rsidRPr="005746CF" w:rsidSect="002768E0">
      <w:headerReference w:type="default" r:id="rId8"/>
      <w:footerReference w:type="default" r:id="rId9"/>
      <w:headerReference w:type="first" r:id="rId10"/>
      <w:footerReference w:type="first" r:id="rId11"/>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09C8" w14:textId="77777777" w:rsidR="00EA20DA" w:rsidRDefault="00EA20DA" w:rsidP="003857D8">
      <w:r>
        <w:separator/>
      </w:r>
    </w:p>
  </w:endnote>
  <w:endnote w:type="continuationSeparator" w:id="0">
    <w:p w14:paraId="2794DDAD" w14:textId="77777777" w:rsidR="00EA20DA" w:rsidRDefault="00EA20DA"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DM">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sdtContent>
        <w:tr w:rsidR="00375C5D" w:rsidRPr="00A576EE" w14:paraId="6A8E1490" w14:textId="77777777" w:rsidTr="00364243">
          <w:trPr>
            <w:trHeight w:hRule="exact" w:val="1474"/>
          </w:trPr>
          <w:tc>
            <w:tcPr>
              <w:tcW w:w="1985" w:type="dxa"/>
            </w:tcPr>
            <w:p w14:paraId="45E549D1" w14:textId="77777777" w:rsidR="00375C5D" w:rsidRPr="005216D3" w:rsidRDefault="00375C5D" w:rsidP="00364243">
              <w:pPr>
                <w:pStyle w:val="Abbinder"/>
              </w:pPr>
              <w:r w:rsidRPr="005216D3">
                <w:t>Deutsche Messe AG</w:t>
              </w:r>
            </w:p>
            <w:p w14:paraId="084DBB69" w14:textId="77777777" w:rsidR="00375C5D" w:rsidRPr="005216D3" w:rsidRDefault="00375C5D" w:rsidP="00364243">
              <w:pPr>
                <w:pStyle w:val="Abbinder"/>
              </w:pPr>
              <w:r w:rsidRPr="005216D3">
                <w:t>Messegelände</w:t>
              </w:r>
            </w:p>
            <w:p w14:paraId="291B4E83" w14:textId="77777777" w:rsidR="00375C5D" w:rsidRPr="005216D3" w:rsidRDefault="00375C5D" w:rsidP="00364243">
              <w:pPr>
                <w:pStyle w:val="Abbinder"/>
              </w:pPr>
              <w:r w:rsidRPr="005216D3">
                <w:t>30521 Hannover</w:t>
              </w:r>
            </w:p>
            <w:p w14:paraId="179FC73E" w14:textId="77777777" w:rsidR="00375C5D" w:rsidRPr="005216D3" w:rsidRDefault="00375C5D" w:rsidP="00364243">
              <w:pPr>
                <w:pStyle w:val="Abbinder"/>
              </w:pPr>
              <w:r w:rsidRPr="005216D3">
                <w:t>Germany</w:t>
              </w:r>
            </w:p>
            <w:p w14:paraId="67AB4C38" w14:textId="77777777" w:rsidR="00375C5D" w:rsidRPr="005216D3" w:rsidRDefault="00375C5D" w:rsidP="00364243">
              <w:pPr>
                <w:pStyle w:val="Abbinder"/>
              </w:pPr>
              <w:r w:rsidRPr="005216D3">
                <w:t>Tel.  +49 511 89-0</w:t>
              </w:r>
            </w:p>
            <w:p w14:paraId="3197F11D" w14:textId="77777777" w:rsidR="00375C5D" w:rsidRPr="005216D3" w:rsidRDefault="00375C5D" w:rsidP="00364243">
              <w:pPr>
                <w:pStyle w:val="Abbinder"/>
              </w:pPr>
              <w:r w:rsidRPr="005216D3">
                <w:t xml:space="preserve">Fax  +49 511 </w:t>
              </w:r>
              <w:r w:rsidR="00346BD0">
                <w:t>89-36694</w:t>
              </w:r>
            </w:p>
            <w:p w14:paraId="2D09A72C" w14:textId="77777777" w:rsidR="00375C5D" w:rsidRPr="005216D3" w:rsidRDefault="00375C5D" w:rsidP="00364243">
              <w:pPr>
                <w:pStyle w:val="Abbinder"/>
              </w:pPr>
              <w:r w:rsidRPr="005216D3">
                <w:t>info@messe.de</w:t>
              </w:r>
            </w:p>
            <w:p w14:paraId="665F2151" w14:textId="77777777" w:rsidR="00375C5D" w:rsidRPr="005216D3" w:rsidRDefault="00375C5D" w:rsidP="00364243">
              <w:pPr>
                <w:pStyle w:val="Abbinder"/>
              </w:pPr>
              <w:r w:rsidRPr="005216D3">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14:paraId="1EF646BC" w14:textId="77777777" w:rsidTr="00D570AF">
      <w:trPr>
        <w:trHeight w:hRule="exact" w:val="284"/>
      </w:trPr>
      <w:tc>
        <w:tcPr>
          <w:tcW w:w="7655" w:type="dxa"/>
          <w:tcBorders>
            <w:top w:val="nil"/>
            <w:left w:val="nil"/>
            <w:bottom w:val="nil"/>
            <w:right w:val="nil"/>
          </w:tcBorders>
        </w:tcPr>
        <w:p w14:paraId="67B7C6FB" w14:textId="77777777" w:rsidR="00887B3A" w:rsidRPr="002768E0" w:rsidRDefault="00F63145" w:rsidP="000137DE">
          <w:pPr>
            <w:pStyle w:val="Flietextl"/>
          </w:pPr>
          <w:bookmarkStart w:id="3" w:name="Nr1"/>
          <w:r>
            <w:t>DM-</w:t>
          </w:r>
          <w:r w:rsidR="0091659D">
            <w:t>00</w:t>
          </w:r>
          <w:r w:rsidR="00E80B28">
            <w:t>7</w:t>
          </w:r>
          <w:r w:rsidR="00013F66">
            <w:t>/201</w:t>
          </w:r>
          <w:r w:rsidR="00B07A90">
            <w:t>8</w:t>
          </w:r>
          <w:r w:rsidR="001056F1">
            <w:t xml:space="preserve"> – 216</w:t>
          </w:r>
          <w:r w:rsidR="00A82A81">
            <w:t>-</w:t>
          </w:r>
          <w:bookmarkEnd w:id="3"/>
          <w:r w:rsidR="001056F1">
            <w:t>Ogb</w:t>
          </w:r>
          <w:r w:rsidR="000137DE">
            <w:t>/JaS</w:t>
          </w:r>
          <w:r w:rsidR="00887B3A" w:rsidRPr="002768E0">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14:paraId="10596FE4" w14:textId="24A201C2" w:rsidR="00D570AF" w:rsidRPr="00A3778B" w:rsidRDefault="00D570AF" w:rsidP="00D570AF">
                  <w:pPr>
                    <w:pStyle w:val="Flietextr"/>
                  </w:pPr>
                  <w:r w:rsidRPr="00A3778B">
                    <w:fldChar w:fldCharType="begin"/>
                  </w:r>
                  <w:r w:rsidRPr="00A3778B">
                    <w:instrText>PAGE</w:instrText>
                  </w:r>
                  <w:r w:rsidRPr="00A3778B">
                    <w:fldChar w:fldCharType="separate"/>
                  </w:r>
                  <w:r w:rsidR="005746CF">
                    <w:rPr>
                      <w:noProof/>
                    </w:rPr>
                    <w:t>2</w:t>
                  </w:r>
                  <w:r w:rsidRPr="00A3778B">
                    <w:fldChar w:fldCharType="end"/>
                  </w:r>
                  <w:r w:rsidR="006D7933">
                    <w:t>/</w:t>
                  </w:r>
                  <w:r w:rsidRPr="00A3778B">
                    <w:fldChar w:fldCharType="begin"/>
                  </w:r>
                  <w:r w:rsidRPr="00A3778B">
                    <w:instrText>NUMPAGES</w:instrText>
                  </w:r>
                  <w:r w:rsidRPr="00A3778B">
                    <w:fldChar w:fldCharType="separate"/>
                  </w:r>
                  <w:r w:rsidR="005746CF">
                    <w:rPr>
                      <w:noProof/>
                    </w:rPr>
                    <w:t>3</w:t>
                  </w:r>
                  <w:r w:rsidRPr="00A3778B">
                    <w:fldChar w:fldCharType="end"/>
                  </w:r>
                </w:p>
              </w:sdtContent>
            </w:sdt>
            <w:p w14:paraId="52263619" w14:textId="77777777" w:rsidR="00887B3A" w:rsidRPr="00375C5D" w:rsidRDefault="00EA20DA" w:rsidP="00D570AF">
              <w:pPr>
                <w:pStyle w:val="Infol"/>
              </w:pPr>
            </w:p>
          </w:sdtContent>
        </w:sdt>
      </w:tc>
    </w:tr>
  </w:tbl>
  <w:p w14:paraId="6904521E" w14:textId="77777777" w:rsidR="00375C5D" w:rsidRDefault="00375C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sdtContent>
        <w:tr w:rsidR="00375C5D" w:rsidRPr="00A576EE" w14:paraId="31166AAF" w14:textId="77777777" w:rsidTr="00406E80">
          <w:trPr>
            <w:trHeight w:hRule="exact" w:val="1474"/>
          </w:trPr>
          <w:tc>
            <w:tcPr>
              <w:tcW w:w="1985" w:type="dxa"/>
            </w:tcPr>
            <w:p w14:paraId="7F010989" w14:textId="77777777" w:rsidR="00375C5D" w:rsidRPr="005216D3" w:rsidRDefault="00375C5D" w:rsidP="00406E80">
              <w:pPr>
                <w:pStyle w:val="Abbinder"/>
              </w:pPr>
              <w:r w:rsidRPr="005216D3">
                <w:t>Deutsche Messe AG</w:t>
              </w:r>
            </w:p>
            <w:p w14:paraId="65D7D630" w14:textId="77777777" w:rsidR="00375C5D" w:rsidRPr="005216D3" w:rsidRDefault="00375C5D" w:rsidP="00406E80">
              <w:pPr>
                <w:pStyle w:val="Abbinder"/>
              </w:pPr>
              <w:r w:rsidRPr="005216D3">
                <w:t>Messegelände</w:t>
              </w:r>
            </w:p>
            <w:p w14:paraId="2440CE60" w14:textId="77777777" w:rsidR="00375C5D" w:rsidRPr="005216D3" w:rsidRDefault="00375C5D" w:rsidP="00406E80">
              <w:pPr>
                <w:pStyle w:val="Abbinder"/>
              </w:pPr>
              <w:r w:rsidRPr="005216D3">
                <w:t>30521 Hannover</w:t>
              </w:r>
            </w:p>
            <w:p w14:paraId="6539F1AB" w14:textId="77777777" w:rsidR="00375C5D" w:rsidRPr="005216D3" w:rsidRDefault="00375C5D" w:rsidP="00406E80">
              <w:pPr>
                <w:pStyle w:val="Abbinder"/>
              </w:pPr>
              <w:r w:rsidRPr="005216D3">
                <w:t>Germany</w:t>
              </w:r>
            </w:p>
            <w:p w14:paraId="7AF9212F" w14:textId="77777777" w:rsidR="00375C5D" w:rsidRPr="005216D3" w:rsidRDefault="00375C5D" w:rsidP="00406E80">
              <w:pPr>
                <w:pStyle w:val="Abbinder"/>
              </w:pPr>
              <w:r w:rsidRPr="005216D3">
                <w:t>Tel.  +49 511 89-0</w:t>
              </w:r>
            </w:p>
            <w:p w14:paraId="427AEFC6" w14:textId="77777777" w:rsidR="00375C5D" w:rsidRPr="005216D3" w:rsidRDefault="00375C5D" w:rsidP="00406E80">
              <w:pPr>
                <w:pStyle w:val="Abbinder"/>
              </w:pPr>
              <w:r w:rsidRPr="005216D3">
                <w:t>Fax  +49 511 89-3</w:t>
              </w:r>
              <w:r w:rsidR="00346BD0">
                <w:t>6</w:t>
              </w:r>
              <w:r w:rsidRPr="005216D3">
                <w:t>6</w:t>
              </w:r>
              <w:r w:rsidR="00346BD0">
                <w:t>94</w:t>
              </w:r>
            </w:p>
            <w:p w14:paraId="014D67C2" w14:textId="77777777" w:rsidR="00375C5D" w:rsidRPr="005216D3" w:rsidRDefault="00375C5D" w:rsidP="00406E80">
              <w:pPr>
                <w:pStyle w:val="Abbinder"/>
              </w:pPr>
              <w:r w:rsidRPr="005216D3">
                <w:t>info@messe.de</w:t>
              </w:r>
            </w:p>
            <w:p w14:paraId="11923560" w14:textId="77777777" w:rsidR="00375C5D" w:rsidRPr="005216D3" w:rsidRDefault="00375C5D" w:rsidP="00406E80">
              <w:pPr>
                <w:pStyle w:val="Abbinder"/>
              </w:pPr>
              <w:r w:rsidRPr="005216D3">
                <w:t>www.messe.de</w:t>
              </w:r>
            </w:p>
          </w:tc>
        </w:tr>
      </w:sdtContent>
    </w:sdt>
  </w:tbl>
  <w:p w14:paraId="44079381" w14:textId="77777777" w:rsidR="00375C5D" w:rsidRPr="00D82EE6" w:rsidRDefault="00375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72A4" w14:textId="77777777" w:rsidR="00EA20DA" w:rsidRDefault="00EA20DA" w:rsidP="003857D8">
      <w:r>
        <w:separator/>
      </w:r>
    </w:p>
  </w:footnote>
  <w:footnote w:type="continuationSeparator" w:id="0">
    <w:p w14:paraId="468BD75F" w14:textId="77777777" w:rsidR="00EA20DA" w:rsidRDefault="00EA20DA" w:rsidP="0038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DC40C6" w14:paraId="1632E1E4" w14:textId="77777777" w:rsidTr="00C46469">
      <w:trPr>
        <w:trHeight w:hRule="exact" w:val="1361"/>
      </w:trPr>
      <w:tc>
        <w:tcPr>
          <w:tcW w:w="5103" w:type="dxa"/>
        </w:tcPr>
        <w:p w14:paraId="37B42D19" w14:textId="77777777" w:rsidR="00DC40C6" w:rsidRDefault="00DC40C6" w:rsidP="002517DA">
          <w:pPr>
            <w:jc w:val="right"/>
          </w:pPr>
        </w:p>
      </w:tc>
    </w:tr>
  </w:tbl>
  <w:sdt>
    <w:sdtPr>
      <w:id w:val="-302773317"/>
    </w:sdtPr>
    <w:sdtEndPr/>
    <w:sdtContent>
      <w:p w14:paraId="39109815" w14:textId="77777777" w:rsidR="00375C5D" w:rsidRDefault="00375C5D" w:rsidP="002A49B5">
        <w:pPr>
          <w:pStyle w:val="Kopfzeile"/>
          <w:ind w:right="-1701"/>
          <w:jc w:val="right"/>
        </w:pPr>
        <w:r>
          <w:rPr>
            <w:noProof/>
            <w:lang w:val="de-DE" w:eastAsia="de-DE"/>
          </w:rPr>
          <w:drawing>
            <wp:anchor distT="0" distB="0" distL="114300" distR="114300" simplePos="0" relativeHeight="251660288" behindDoc="1" locked="1" layoutInCell="1" allowOverlap="1" wp14:anchorId="21536970" wp14:editId="1800B147">
              <wp:simplePos x="0" y="0"/>
              <wp:positionH relativeFrom="page">
                <wp:posOffset>900430</wp:posOffset>
              </wp:positionH>
              <wp:positionV relativeFrom="page">
                <wp:posOffset>431800</wp:posOffset>
              </wp:positionV>
              <wp:extent cx="20016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C8FE" w14:textId="77777777" w:rsidR="000B3D7D" w:rsidRDefault="000B3D7D">
    <w:pPr>
      <w:pStyle w:val="Kopfzeile"/>
      <w:rPr>
        <w:noProof/>
        <w:lang w:eastAsia="de-DE"/>
      </w:rPr>
    </w:pPr>
  </w:p>
  <w:p w14:paraId="61819C3A" w14:textId="77777777" w:rsidR="00375C5D" w:rsidRDefault="00375C5D">
    <w:pPr>
      <w:pStyle w:val="Kopfzeile"/>
      <w:rPr>
        <w:noProof/>
        <w:lang w:eastAsia="de-DE"/>
      </w:rPr>
    </w:pPr>
  </w:p>
  <w:p w14:paraId="445342C0" w14:textId="77777777" w:rsidR="00375C5D" w:rsidRDefault="00375C5D">
    <w:pPr>
      <w:pStyle w:val="Kopfzeile"/>
    </w:pPr>
    <w:r>
      <w:rPr>
        <w:noProof/>
        <w:lang w:val="de-DE" w:eastAsia="de-DE"/>
      </w:rPr>
      <w:drawing>
        <wp:anchor distT="0" distB="0" distL="114300" distR="114300" simplePos="0" relativeHeight="251658240" behindDoc="1" locked="1" layoutInCell="1" allowOverlap="1" wp14:anchorId="6D9D9E1F" wp14:editId="52C80758">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6CC"/>
    <w:multiLevelType w:val="hybridMultilevel"/>
    <w:tmpl w:val="47BC5D9A"/>
    <w:lvl w:ilvl="0" w:tplc="72C46B00">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1"/>
    <w:rsid w:val="00000FE1"/>
    <w:rsid w:val="00004B85"/>
    <w:rsid w:val="00005C1C"/>
    <w:rsid w:val="0001027C"/>
    <w:rsid w:val="000137DE"/>
    <w:rsid w:val="00013F66"/>
    <w:rsid w:val="000164CD"/>
    <w:rsid w:val="00017074"/>
    <w:rsid w:val="0002434C"/>
    <w:rsid w:val="00024C45"/>
    <w:rsid w:val="00043530"/>
    <w:rsid w:val="00053C01"/>
    <w:rsid w:val="00055C6E"/>
    <w:rsid w:val="00061AD3"/>
    <w:rsid w:val="00090161"/>
    <w:rsid w:val="000908ED"/>
    <w:rsid w:val="00092480"/>
    <w:rsid w:val="00093424"/>
    <w:rsid w:val="000A042A"/>
    <w:rsid w:val="000A5BAA"/>
    <w:rsid w:val="000B3D7D"/>
    <w:rsid w:val="000B44D9"/>
    <w:rsid w:val="000B757D"/>
    <w:rsid w:val="000C25BF"/>
    <w:rsid w:val="000C7984"/>
    <w:rsid w:val="000D5DAE"/>
    <w:rsid w:val="000E06E5"/>
    <w:rsid w:val="000E1516"/>
    <w:rsid w:val="000E526D"/>
    <w:rsid w:val="000F020D"/>
    <w:rsid w:val="000F2E65"/>
    <w:rsid w:val="001056F1"/>
    <w:rsid w:val="001115B2"/>
    <w:rsid w:val="00122970"/>
    <w:rsid w:val="00124517"/>
    <w:rsid w:val="00127F38"/>
    <w:rsid w:val="0013787A"/>
    <w:rsid w:val="001452E2"/>
    <w:rsid w:val="00154F22"/>
    <w:rsid w:val="00155DD0"/>
    <w:rsid w:val="001737BD"/>
    <w:rsid w:val="00175AB4"/>
    <w:rsid w:val="0017722A"/>
    <w:rsid w:val="00183314"/>
    <w:rsid w:val="00186FE2"/>
    <w:rsid w:val="00192A15"/>
    <w:rsid w:val="001A0C77"/>
    <w:rsid w:val="001B1218"/>
    <w:rsid w:val="001B7C27"/>
    <w:rsid w:val="001C466C"/>
    <w:rsid w:val="001E1A96"/>
    <w:rsid w:val="001F2774"/>
    <w:rsid w:val="001F409A"/>
    <w:rsid w:val="001F544A"/>
    <w:rsid w:val="001F672B"/>
    <w:rsid w:val="00210309"/>
    <w:rsid w:val="0021036D"/>
    <w:rsid w:val="00220AAE"/>
    <w:rsid w:val="00221601"/>
    <w:rsid w:val="0022505E"/>
    <w:rsid w:val="00227C2A"/>
    <w:rsid w:val="00243532"/>
    <w:rsid w:val="0024482A"/>
    <w:rsid w:val="0024653F"/>
    <w:rsid w:val="00251752"/>
    <w:rsid w:val="002517DA"/>
    <w:rsid w:val="00257E4D"/>
    <w:rsid w:val="002716FB"/>
    <w:rsid w:val="002768E0"/>
    <w:rsid w:val="00277DDD"/>
    <w:rsid w:val="0028045B"/>
    <w:rsid w:val="00284F8B"/>
    <w:rsid w:val="00285767"/>
    <w:rsid w:val="0028597E"/>
    <w:rsid w:val="002915F6"/>
    <w:rsid w:val="00292777"/>
    <w:rsid w:val="002927D8"/>
    <w:rsid w:val="002943C2"/>
    <w:rsid w:val="00296F3C"/>
    <w:rsid w:val="002971C8"/>
    <w:rsid w:val="002A1375"/>
    <w:rsid w:val="002A49B5"/>
    <w:rsid w:val="002A4E88"/>
    <w:rsid w:val="002B5AA6"/>
    <w:rsid w:val="002C0925"/>
    <w:rsid w:val="002C603F"/>
    <w:rsid w:val="002C75D3"/>
    <w:rsid w:val="002D30FE"/>
    <w:rsid w:val="002E03E9"/>
    <w:rsid w:val="002E3171"/>
    <w:rsid w:val="002E4835"/>
    <w:rsid w:val="002E4C6F"/>
    <w:rsid w:val="002F418D"/>
    <w:rsid w:val="002F6FFE"/>
    <w:rsid w:val="00303FE4"/>
    <w:rsid w:val="00310F76"/>
    <w:rsid w:val="00323879"/>
    <w:rsid w:val="00325076"/>
    <w:rsid w:val="00327B13"/>
    <w:rsid w:val="00330870"/>
    <w:rsid w:val="00332813"/>
    <w:rsid w:val="00332F61"/>
    <w:rsid w:val="003450A5"/>
    <w:rsid w:val="00346BD0"/>
    <w:rsid w:val="003500AA"/>
    <w:rsid w:val="00361234"/>
    <w:rsid w:val="00364243"/>
    <w:rsid w:val="003727A3"/>
    <w:rsid w:val="00375C5D"/>
    <w:rsid w:val="003812E8"/>
    <w:rsid w:val="00382A46"/>
    <w:rsid w:val="00383EBF"/>
    <w:rsid w:val="003857D8"/>
    <w:rsid w:val="00390956"/>
    <w:rsid w:val="003915D5"/>
    <w:rsid w:val="00391A77"/>
    <w:rsid w:val="00395AF2"/>
    <w:rsid w:val="003A2A63"/>
    <w:rsid w:val="003A651A"/>
    <w:rsid w:val="003A71EA"/>
    <w:rsid w:val="003B264A"/>
    <w:rsid w:val="003B723D"/>
    <w:rsid w:val="003C13DD"/>
    <w:rsid w:val="003C35A3"/>
    <w:rsid w:val="003D37A9"/>
    <w:rsid w:val="003E2789"/>
    <w:rsid w:val="003F716C"/>
    <w:rsid w:val="0040186F"/>
    <w:rsid w:val="004050F7"/>
    <w:rsid w:val="00406E80"/>
    <w:rsid w:val="00412157"/>
    <w:rsid w:val="00412606"/>
    <w:rsid w:val="00424C49"/>
    <w:rsid w:val="00436591"/>
    <w:rsid w:val="00440FD2"/>
    <w:rsid w:val="00446690"/>
    <w:rsid w:val="00446836"/>
    <w:rsid w:val="004541C8"/>
    <w:rsid w:val="00456877"/>
    <w:rsid w:val="004602EF"/>
    <w:rsid w:val="00476846"/>
    <w:rsid w:val="0048347B"/>
    <w:rsid w:val="00486561"/>
    <w:rsid w:val="00495D3A"/>
    <w:rsid w:val="004A4342"/>
    <w:rsid w:val="004B4EF5"/>
    <w:rsid w:val="004B5C1D"/>
    <w:rsid w:val="004C7DDB"/>
    <w:rsid w:val="004D64B6"/>
    <w:rsid w:val="004E37C4"/>
    <w:rsid w:val="004E7AC7"/>
    <w:rsid w:val="004F650D"/>
    <w:rsid w:val="004F76DA"/>
    <w:rsid w:val="00505F2C"/>
    <w:rsid w:val="0051011D"/>
    <w:rsid w:val="00521460"/>
    <w:rsid w:val="005216D3"/>
    <w:rsid w:val="00522AF1"/>
    <w:rsid w:val="005304DF"/>
    <w:rsid w:val="0055124B"/>
    <w:rsid w:val="00553022"/>
    <w:rsid w:val="00554490"/>
    <w:rsid w:val="00557D36"/>
    <w:rsid w:val="00557E9C"/>
    <w:rsid w:val="00563F02"/>
    <w:rsid w:val="005677FD"/>
    <w:rsid w:val="005746CF"/>
    <w:rsid w:val="00575FC7"/>
    <w:rsid w:val="00580073"/>
    <w:rsid w:val="00591498"/>
    <w:rsid w:val="005A5CD9"/>
    <w:rsid w:val="005A64E4"/>
    <w:rsid w:val="005B55D2"/>
    <w:rsid w:val="005C0A98"/>
    <w:rsid w:val="005C5B46"/>
    <w:rsid w:val="005D1672"/>
    <w:rsid w:val="005D31BD"/>
    <w:rsid w:val="005D509B"/>
    <w:rsid w:val="005E079B"/>
    <w:rsid w:val="005E7E49"/>
    <w:rsid w:val="00606B8A"/>
    <w:rsid w:val="006072C1"/>
    <w:rsid w:val="00607B7F"/>
    <w:rsid w:val="00615170"/>
    <w:rsid w:val="006162C2"/>
    <w:rsid w:val="00620FFA"/>
    <w:rsid w:val="00621E84"/>
    <w:rsid w:val="00624506"/>
    <w:rsid w:val="006372A1"/>
    <w:rsid w:val="0064531F"/>
    <w:rsid w:val="006546BF"/>
    <w:rsid w:val="00657254"/>
    <w:rsid w:val="00664828"/>
    <w:rsid w:val="00670276"/>
    <w:rsid w:val="00675767"/>
    <w:rsid w:val="00690FC0"/>
    <w:rsid w:val="00696F12"/>
    <w:rsid w:val="006A158D"/>
    <w:rsid w:val="006A2E73"/>
    <w:rsid w:val="006A2F40"/>
    <w:rsid w:val="006A45CD"/>
    <w:rsid w:val="006A59E1"/>
    <w:rsid w:val="006B3130"/>
    <w:rsid w:val="006B422C"/>
    <w:rsid w:val="006D1422"/>
    <w:rsid w:val="006D2E4A"/>
    <w:rsid w:val="006D4F3A"/>
    <w:rsid w:val="006D74C9"/>
    <w:rsid w:val="006D7933"/>
    <w:rsid w:val="006E0375"/>
    <w:rsid w:val="006E3102"/>
    <w:rsid w:val="006E524B"/>
    <w:rsid w:val="006F1D16"/>
    <w:rsid w:val="006F7DF3"/>
    <w:rsid w:val="00701B5C"/>
    <w:rsid w:val="0070460B"/>
    <w:rsid w:val="007515C8"/>
    <w:rsid w:val="00756287"/>
    <w:rsid w:val="00756777"/>
    <w:rsid w:val="00764B83"/>
    <w:rsid w:val="00771CBB"/>
    <w:rsid w:val="007928C3"/>
    <w:rsid w:val="007A10FF"/>
    <w:rsid w:val="007A52BF"/>
    <w:rsid w:val="007A7AC3"/>
    <w:rsid w:val="007A7E62"/>
    <w:rsid w:val="007B15A9"/>
    <w:rsid w:val="007B54AA"/>
    <w:rsid w:val="007D4155"/>
    <w:rsid w:val="007E0A51"/>
    <w:rsid w:val="007E14B3"/>
    <w:rsid w:val="007E218D"/>
    <w:rsid w:val="007F00C4"/>
    <w:rsid w:val="007F163B"/>
    <w:rsid w:val="007F3DD8"/>
    <w:rsid w:val="007F3DE8"/>
    <w:rsid w:val="007F5F48"/>
    <w:rsid w:val="00806251"/>
    <w:rsid w:val="008068A5"/>
    <w:rsid w:val="008142C5"/>
    <w:rsid w:val="0082482F"/>
    <w:rsid w:val="00826A97"/>
    <w:rsid w:val="00830A54"/>
    <w:rsid w:val="00831982"/>
    <w:rsid w:val="008414BD"/>
    <w:rsid w:val="00856F76"/>
    <w:rsid w:val="0086275B"/>
    <w:rsid w:val="008639CE"/>
    <w:rsid w:val="00874342"/>
    <w:rsid w:val="0088198C"/>
    <w:rsid w:val="00885408"/>
    <w:rsid w:val="00887B3A"/>
    <w:rsid w:val="00894754"/>
    <w:rsid w:val="008A5CF3"/>
    <w:rsid w:val="008A7C5D"/>
    <w:rsid w:val="008C27A7"/>
    <w:rsid w:val="008D377A"/>
    <w:rsid w:val="008D4DA7"/>
    <w:rsid w:val="008E29BD"/>
    <w:rsid w:val="008F00CE"/>
    <w:rsid w:val="008F3822"/>
    <w:rsid w:val="008F5953"/>
    <w:rsid w:val="00900810"/>
    <w:rsid w:val="00901E94"/>
    <w:rsid w:val="0091659D"/>
    <w:rsid w:val="00917608"/>
    <w:rsid w:val="00925CCC"/>
    <w:rsid w:val="00926C07"/>
    <w:rsid w:val="009317F5"/>
    <w:rsid w:val="009356D2"/>
    <w:rsid w:val="00941834"/>
    <w:rsid w:val="009444D4"/>
    <w:rsid w:val="0096722D"/>
    <w:rsid w:val="00971B42"/>
    <w:rsid w:val="009729B0"/>
    <w:rsid w:val="00974198"/>
    <w:rsid w:val="009823AB"/>
    <w:rsid w:val="0098298B"/>
    <w:rsid w:val="0099189C"/>
    <w:rsid w:val="00996216"/>
    <w:rsid w:val="009A2A4F"/>
    <w:rsid w:val="009C24E8"/>
    <w:rsid w:val="009C5E91"/>
    <w:rsid w:val="009C7794"/>
    <w:rsid w:val="009D3272"/>
    <w:rsid w:val="009D32C8"/>
    <w:rsid w:val="009D51AF"/>
    <w:rsid w:val="009D5249"/>
    <w:rsid w:val="009E1FBA"/>
    <w:rsid w:val="009E3CE6"/>
    <w:rsid w:val="009F4EE1"/>
    <w:rsid w:val="00A243D2"/>
    <w:rsid w:val="00A34AC3"/>
    <w:rsid w:val="00A3778B"/>
    <w:rsid w:val="00A415CA"/>
    <w:rsid w:val="00A41647"/>
    <w:rsid w:val="00A444E3"/>
    <w:rsid w:val="00A45F57"/>
    <w:rsid w:val="00A4762A"/>
    <w:rsid w:val="00A47CE8"/>
    <w:rsid w:val="00A576EE"/>
    <w:rsid w:val="00A6339C"/>
    <w:rsid w:val="00A64A1F"/>
    <w:rsid w:val="00A67193"/>
    <w:rsid w:val="00A82A81"/>
    <w:rsid w:val="00A86D9E"/>
    <w:rsid w:val="00A92325"/>
    <w:rsid w:val="00A9554F"/>
    <w:rsid w:val="00AA1905"/>
    <w:rsid w:val="00AB67B4"/>
    <w:rsid w:val="00AC3954"/>
    <w:rsid w:val="00AC5D80"/>
    <w:rsid w:val="00AD7201"/>
    <w:rsid w:val="00B0244A"/>
    <w:rsid w:val="00B07A90"/>
    <w:rsid w:val="00B1045D"/>
    <w:rsid w:val="00B146B7"/>
    <w:rsid w:val="00B167B2"/>
    <w:rsid w:val="00B24D31"/>
    <w:rsid w:val="00B44A3E"/>
    <w:rsid w:val="00B527B6"/>
    <w:rsid w:val="00B65514"/>
    <w:rsid w:val="00B660B9"/>
    <w:rsid w:val="00B72113"/>
    <w:rsid w:val="00B743D1"/>
    <w:rsid w:val="00B7691A"/>
    <w:rsid w:val="00B7744B"/>
    <w:rsid w:val="00B81BAD"/>
    <w:rsid w:val="00B81F94"/>
    <w:rsid w:val="00B913A2"/>
    <w:rsid w:val="00B947A4"/>
    <w:rsid w:val="00BA0DF6"/>
    <w:rsid w:val="00BA13B3"/>
    <w:rsid w:val="00BA31A0"/>
    <w:rsid w:val="00BC5679"/>
    <w:rsid w:val="00BD1C2D"/>
    <w:rsid w:val="00BE1BEE"/>
    <w:rsid w:val="00BE5475"/>
    <w:rsid w:val="00BF21CB"/>
    <w:rsid w:val="00BF2946"/>
    <w:rsid w:val="00BF2947"/>
    <w:rsid w:val="00BF76B7"/>
    <w:rsid w:val="00C03B0E"/>
    <w:rsid w:val="00C10E77"/>
    <w:rsid w:val="00C11A66"/>
    <w:rsid w:val="00C14685"/>
    <w:rsid w:val="00C23FBD"/>
    <w:rsid w:val="00C27ADF"/>
    <w:rsid w:val="00C30413"/>
    <w:rsid w:val="00C340DD"/>
    <w:rsid w:val="00C3692B"/>
    <w:rsid w:val="00C46469"/>
    <w:rsid w:val="00C53628"/>
    <w:rsid w:val="00C544CC"/>
    <w:rsid w:val="00C62D0B"/>
    <w:rsid w:val="00C67B75"/>
    <w:rsid w:val="00C704A0"/>
    <w:rsid w:val="00C74019"/>
    <w:rsid w:val="00C90CEE"/>
    <w:rsid w:val="00C965A0"/>
    <w:rsid w:val="00CB6C94"/>
    <w:rsid w:val="00CC081E"/>
    <w:rsid w:val="00CC2817"/>
    <w:rsid w:val="00CC365F"/>
    <w:rsid w:val="00CC71D0"/>
    <w:rsid w:val="00CD112E"/>
    <w:rsid w:val="00CE2423"/>
    <w:rsid w:val="00CE3B26"/>
    <w:rsid w:val="00CE6FDC"/>
    <w:rsid w:val="00D0604E"/>
    <w:rsid w:val="00D072B2"/>
    <w:rsid w:val="00D1322A"/>
    <w:rsid w:val="00D135DD"/>
    <w:rsid w:val="00D141E7"/>
    <w:rsid w:val="00D17158"/>
    <w:rsid w:val="00D20C13"/>
    <w:rsid w:val="00D37E32"/>
    <w:rsid w:val="00D50382"/>
    <w:rsid w:val="00D55749"/>
    <w:rsid w:val="00D570AF"/>
    <w:rsid w:val="00D716BC"/>
    <w:rsid w:val="00D82EE6"/>
    <w:rsid w:val="00D834AC"/>
    <w:rsid w:val="00D84545"/>
    <w:rsid w:val="00D87A22"/>
    <w:rsid w:val="00D97C90"/>
    <w:rsid w:val="00DA0ED9"/>
    <w:rsid w:val="00DA59A2"/>
    <w:rsid w:val="00DB52DD"/>
    <w:rsid w:val="00DC0CFB"/>
    <w:rsid w:val="00DC2A7F"/>
    <w:rsid w:val="00DC40C6"/>
    <w:rsid w:val="00DC5621"/>
    <w:rsid w:val="00DC62D9"/>
    <w:rsid w:val="00DC7BE7"/>
    <w:rsid w:val="00DD595B"/>
    <w:rsid w:val="00DE4F8A"/>
    <w:rsid w:val="00E010EE"/>
    <w:rsid w:val="00E07483"/>
    <w:rsid w:val="00E101C7"/>
    <w:rsid w:val="00E2220A"/>
    <w:rsid w:val="00E22F5C"/>
    <w:rsid w:val="00E26927"/>
    <w:rsid w:val="00E275BE"/>
    <w:rsid w:val="00E35539"/>
    <w:rsid w:val="00E40F3C"/>
    <w:rsid w:val="00E419F2"/>
    <w:rsid w:val="00E4292A"/>
    <w:rsid w:val="00E42FE7"/>
    <w:rsid w:val="00E5491E"/>
    <w:rsid w:val="00E61481"/>
    <w:rsid w:val="00E73063"/>
    <w:rsid w:val="00E74F38"/>
    <w:rsid w:val="00E75B1F"/>
    <w:rsid w:val="00E80B28"/>
    <w:rsid w:val="00E80D6F"/>
    <w:rsid w:val="00E85E15"/>
    <w:rsid w:val="00E922D5"/>
    <w:rsid w:val="00E9757B"/>
    <w:rsid w:val="00EA20DA"/>
    <w:rsid w:val="00EA3943"/>
    <w:rsid w:val="00EA7655"/>
    <w:rsid w:val="00EB0AC9"/>
    <w:rsid w:val="00EB3616"/>
    <w:rsid w:val="00EB5F37"/>
    <w:rsid w:val="00EB7361"/>
    <w:rsid w:val="00EC490E"/>
    <w:rsid w:val="00EC637F"/>
    <w:rsid w:val="00ED77EE"/>
    <w:rsid w:val="00EE37FA"/>
    <w:rsid w:val="00EE44C7"/>
    <w:rsid w:val="00EE7B1B"/>
    <w:rsid w:val="00EF576F"/>
    <w:rsid w:val="00F04EBE"/>
    <w:rsid w:val="00F1116C"/>
    <w:rsid w:val="00F2262A"/>
    <w:rsid w:val="00F268D4"/>
    <w:rsid w:val="00F348CB"/>
    <w:rsid w:val="00F36B56"/>
    <w:rsid w:val="00F37275"/>
    <w:rsid w:val="00F406C5"/>
    <w:rsid w:val="00F4638A"/>
    <w:rsid w:val="00F47E47"/>
    <w:rsid w:val="00F56CEB"/>
    <w:rsid w:val="00F60331"/>
    <w:rsid w:val="00F63145"/>
    <w:rsid w:val="00F6317B"/>
    <w:rsid w:val="00F637D8"/>
    <w:rsid w:val="00F6739B"/>
    <w:rsid w:val="00F71FB8"/>
    <w:rsid w:val="00F90316"/>
    <w:rsid w:val="00F91D12"/>
    <w:rsid w:val="00F9402C"/>
    <w:rsid w:val="00FC0F32"/>
    <w:rsid w:val="00FE2CCD"/>
    <w:rsid w:val="00FE4D50"/>
    <w:rsid w:val="00FE4E30"/>
    <w:rsid w:val="00FE60A5"/>
    <w:rsid w:val="00FF136E"/>
    <w:rsid w:val="00FF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A852"/>
  <w15:docId w15:val="{F28333FB-EC9D-4715-A23B-36C68877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09B"/>
    <w:rPr>
      <w:rFonts w:ascii="TheSansDM" w:hAnsi="TheSansDM"/>
      <w:lang w:val="en-US"/>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Kommentarzeichen">
    <w:name w:val="annotation reference"/>
    <w:basedOn w:val="Absatz-Standardschriftart"/>
    <w:uiPriority w:val="99"/>
    <w:semiHidden/>
    <w:unhideWhenUsed/>
    <w:rsid w:val="006546BF"/>
    <w:rPr>
      <w:sz w:val="16"/>
      <w:szCs w:val="16"/>
    </w:rPr>
  </w:style>
  <w:style w:type="paragraph" w:styleId="Kommentartext">
    <w:name w:val="annotation text"/>
    <w:basedOn w:val="Standard"/>
    <w:link w:val="KommentartextZchn"/>
    <w:uiPriority w:val="99"/>
    <w:semiHidden/>
    <w:unhideWhenUsed/>
    <w:rsid w:val="006546BF"/>
  </w:style>
  <w:style w:type="character" w:customStyle="1" w:styleId="KommentartextZchn">
    <w:name w:val="Kommentartext Zchn"/>
    <w:basedOn w:val="Absatz-Standardschriftart"/>
    <w:link w:val="Kommentartext"/>
    <w:uiPriority w:val="99"/>
    <w:semiHidden/>
    <w:rsid w:val="006546BF"/>
    <w:rPr>
      <w:rFonts w:ascii="TheSansDM" w:hAnsi="TheSansDM"/>
      <w:lang w:val="en-US"/>
    </w:rPr>
  </w:style>
  <w:style w:type="paragraph" w:styleId="Kommentarthema">
    <w:name w:val="annotation subject"/>
    <w:basedOn w:val="Kommentartext"/>
    <w:next w:val="Kommentartext"/>
    <w:link w:val="KommentarthemaZchn"/>
    <w:uiPriority w:val="99"/>
    <w:semiHidden/>
    <w:unhideWhenUsed/>
    <w:rsid w:val="006546BF"/>
    <w:rPr>
      <w:b/>
      <w:bCs/>
    </w:rPr>
  </w:style>
  <w:style w:type="character" w:customStyle="1" w:styleId="KommentarthemaZchn">
    <w:name w:val="Kommentarthema Zchn"/>
    <w:basedOn w:val="KommentartextZchn"/>
    <w:link w:val="Kommentarthema"/>
    <w:uiPriority w:val="99"/>
    <w:semiHidden/>
    <w:rsid w:val="006546BF"/>
    <w:rPr>
      <w:rFonts w:ascii="TheSansDM" w:hAnsi="TheSansDM"/>
      <w:b/>
      <w:bCs/>
      <w:lang w:val="en-US"/>
    </w:rPr>
  </w:style>
  <w:style w:type="character" w:styleId="Hyperlink">
    <w:name w:val="Hyperlink"/>
    <w:basedOn w:val="Absatz-Standardschriftart"/>
    <w:uiPriority w:val="99"/>
    <w:unhideWhenUsed/>
    <w:rsid w:val="00EA7655"/>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DF41-430F-419A-8415-B698348D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732</Words>
  <Characters>4618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Gestalt und Form</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DUT / SBe</dc:creator>
  <cp:lastModifiedBy>Schwarzkopf, Janina</cp:lastModifiedBy>
  <cp:revision>2</cp:revision>
  <cp:lastPrinted>2014-11-07T07:36:00Z</cp:lastPrinted>
  <dcterms:created xsi:type="dcterms:W3CDTF">2018-11-28T07:47:00Z</dcterms:created>
  <dcterms:modified xsi:type="dcterms:W3CDTF">2018-11-28T07:47:00Z</dcterms:modified>
</cp:coreProperties>
</file>